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天津市烈士陵园</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9"/>
          <w:headerReference w:type="default" r:id="rId30"/>
          <w:headerReference w:type="first" r:id="rId31"/>
          <w:footerReference w:type="even" r:id="rId32"/>
          <w:footerReference w:type="default" r:id="rId33"/>
          <w:footerReference w:type="firs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909979739"/>
      <w:bookmarkStart w:id="6" w:name="_Toc1101039957"/>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天津市烈士陵园</w:t>
      </w:r>
      <w:r>
        <w:rPr>
          <w:rFonts w:ascii="仿宋_GB2312" w:eastAsia="仿宋_GB2312" w:hint="eastAsia"/>
          <w:sz w:val="30"/>
          <w:szCs w:val="30"/>
        </w:rPr>
        <w:t xml:space="preserve">的主要职责是：</w:t>
      </w:r>
      <w:r>
        <w:rPr>
          <w:rFonts w:ascii="仿宋_GB2312" w:eastAsia="仿宋_GB2312" w:hint="eastAsia"/>
          <w:sz w:val="30"/>
          <w:szCs w:val="30"/>
        </w:rPr>
        <w:t xml:space="preserve">根据《中华人民共和国英雄烈士保护法》，管理好、保护好英雄烈士纪念设施，开展各种形式的纪念英雄烈士活动，为人们提供庄严肃穆的瞻仰、凭吊的良好场所，并为广大群众瞻仰、凭吊英雄烈士提供相应的服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311971100"/>
      <w:bookmarkStart w:id="11" w:name="_Toc1702997367"/>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本单位内设四个职能科室，分别为：综合部、宣教部、文管部、园管部</w:t>
      </w:r>
      <w:r>
        <w:rPr>
          <w:rFonts w:ascii="仿宋_GB2312" w:eastAsia="仿宋_GB2312" w:hint="eastAsia"/>
          <w:sz w:val="30"/>
          <w:szCs w:val="30"/>
        </w:rPr>
        <w:t xml:space="preserve">；纳入</w:t>
      </w:r>
      <w:r>
        <w:rPr>
          <w:rFonts w:ascii="仿宋_GB2312" w:eastAsia="仿宋_GB2312" w:hint="eastAsia"/>
          <w:sz w:val="30"/>
          <w:szCs w:val="30"/>
        </w:rPr>
        <w:t xml:space="preserve">天津市烈士陵园</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天津市烈士陵园。</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1865768001"/>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16,426,390.25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16,182,370.29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425,930.00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102,405.08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16,528,795.33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16,608,300.29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535.96</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100,000.00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21,031.00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100,000.00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16,629,331.29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16,629,331.29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16,528,795.33</w:t>
            </w:r>
          </w:p>
        </w:tc>
        <w:tc>
          <w:tcPr>
            <w:tcW w:w="1240" w:type="dxa"/>
            <w:tcBorders/>
            <w:vAlign w:val="center"/>
          </w:tcPr>
          <w:p>
            <w:pPr>
              <w:snapToGrid w:val="0"/>
              <w:jc w:val="right"/>
            </w:pPr>
            <w:r>
              <w:rPr>
                <w:rFonts w:ascii="宋体" w:eastAsia="宋体" w:hAnsi="宋体" w:cs="宋体"/>
                <w:b w:val="0"/>
                <w:i w:val="0"/>
                <w:color w:val="000000"/>
                <w:sz w:val="14"/>
              </w:rPr>
              <w:t xml:space="preserve">16,426,390.25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102,405.08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16,102,865.33</w:t>
            </w:r>
          </w:p>
        </w:tc>
        <w:tc>
          <w:tcPr>
            <w:tcW w:w="1240" w:type="dxa"/>
            <w:tcBorders/>
            <w:vAlign w:val="center"/>
          </w:tcPr>
          <w:p>
            <w:pPr>
              <w:snapToGrid w:val="0"/>
              <w:jc w:val="right"/>
            </w:pPr>
            <w:r>
              <w:rPr>
                <w:rFonts w:ascii="宋体" w:eastAsia="宋体" w:hAnsi="宋体" w:cs="宋体"/>
                <w:b w:val="0"/>
                <w:i w:val="0"/>
                <w:color w:val="000000"/>
                <w:sz w:val="14"/>
              </w:rPr>
              <w:t xml:space="preserve">16,000,460.25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102,405.08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775,270.00</w:t>
            </w:r>
          </w:p>
        </w:tc>
        <w:tc>
          <w:tcPr>
            <w:tcW w:w="1240" w:type="dxa"/>
            <w:tcBorders/>
            <w:vAlign w:val="center"/>
          </w:tcPr>
          <w:p>
            <w:pPr>
              <w:snapToGrid w:val="0"/>
              <w:jc w:val="right"/>
            </w:pPr>
            <w:r>
              <w:rPr>
                <w:rFonts w:ascii="宋体" w:eastAsia="宋体" w:hAnsi="宋体" w:cs="宋体"/>
                <w:b w:val="0"/>
                <w:i w:val="0"/>
                <w:color w:val="000000"/>
                <w:sz w:val="14"/>
              </w:rPr>
              <w:t xml:space="preserve">775,270.00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517,000.00</w:t>
            </w:r>
          </w:p>
        </w:tc>
        <w:tc>
          <w:tcPr>
            <w:tcW w:w="1240" w:type="dxa"/>
            <w:tcBorders/>
            <w:vAlign w:val="center"/>
          </w:tcPr>
          <w:p>
            <w:pPr>
              <w:snapToGrid w:val="0"/>
              <w:jc w:val="right"/>
            </w:pPr>
            <w:r>
              <w:rPr>
                <w:rFonts w:ascii="宋体" w:eastAsia="宋体" w:hAnsi="宋体" w:cs="宋体"/>
                <w:b w:val="0"/>
                <w:i w:val="0"/>
                <w:color w:val="000000"/>
                <w:sz w:val="14"/>
              </w:rPr>
              <w:t xml:space="preserve">517,000.00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258,270.00</w:t>
            </w:r>
          </w:p>
        </w:tc>
        <w:tc>
          <w:tcPr>
            <w:tcW w:w="1240" w:type="dxa"/>
            <w:tcBorders/>
            <w:vAlign w:val="center"/>
          </w:tcPr>
          <w:p>
            <w:pPr>
              <w:snapToGrid w:val="0"/>
              <w:jc w:val="right"/>
            </w:pPr>
            <w:r>
              <w:rPr>
                <w:rFonts w:ascii="宋体" w:eastAsia="宋体" w:hAnsi="宋体" w:cs="宋体"/>
                <w:b w:val="0"/>
                <w:i w:val="0"/>
                <w:color w:val="000000"/>
                <w:sz w:val="14"/>
              </w:rPr>
              <w:t xml:space="preserve">258,270.00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w:t>
            </w:r>
          </w:p>
        </w:tc>
        <w:tc>
          <w:tcPr>
            <w:tcW w:w="2520" w:type="dxa"/>
            <w:tcBorders/>
            <w:vAlign w:val="center"/>
          </w:tcPr>
          <w:p>
            <w:pPr>
              <w:snapToGrid w:val="0"/>
              <w:jc w:val="left"/>
            </w:pPr>
            <w:r>
              <w:rPr>
                <w:rFonts w:ascii="宋体" w:eastAsia="宋体" w:hAnsi="宋体" w:cs="宋体"/>
                <w:b w:val="0"/>
                <w:i w:val="0"/>
                <w:color w:val="000000"/>
                <w:sz w:val="14"/>
              </w:rPr>
              <w:t xml:space="preserve">抚恤</w:t>
            </w:r>
          </w:p>
        </w:tc>
        <w:tc>
          <w:tcPr>
            <w:tcW w:w="1240" w:type="dxa"/>
            <w:tcBorders/>
            <w:vAlign w:val="center"/>
          </w:tcPr>
          <w:p>
            <w:pPr>
              <w:snapToGrid w:val="0"/>
              <w:jc w:val="right"/>
            </w:pPr>
            <w:r>
              <w:rPr>
                <w:rFonts w:ascii="宋体" w:eastAsia="宋体" w:hAnsi="宋体" w:cs="宋体"/>
                <w:b w:val="0"/>
                <w:i w:val="0"/>
                <w:color w:val="000000"/>
                <w:sz w:val="14"/>
              </w:rPr>
              <w:t xml:space="preserve">8,560,520.28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2080808</w:t>
            </w:r>
          </w:p>
        </w:tc>
        <w:tc>
          <w:tcPr>
            <w:tcW w:w="2520" w:type="dxa"/>
            <w:tcBorders/>
            <w:vAlign w:val="center"/>
          </w:tcPr>
          <w:p>
            <w:pPr>
              <w:snapToGrid w:val="0"/>
              <w:jc w:val="left"/>
            </w:pPr>
            <w:r>
              <w:rPr>
                <w:rFonts w:ascii="宋体" w:eastAsia="宋体" w:hAnsi="宋体" w:cs="宋体"/>
                <w:b w:val="0"/>
                <w:i w:val="0"/>
                <w:color w:val="000000"/>
                <w:sz w:val="14"/>
              </w:rPr>
              <w:t xml:space="preserve">褒扬纪念</w:t>
            </w:r>
          </w:p>
        </w:tc>
        <w:tc>
          <w:tcPr>
            <w:tcW w:w="1240" w:type="dxa"/>
            <w:tcBorders/>
            <w:vAlign w:val="center"/>
          </w:tcPr>
          <w:p>
            <w:pPr>
              <w:snapToGrid w:val="0"/>
              <w:jc w:val="right"/>
            </w:pPr>
            <w:r>
              <w:rPr>
                <w:rFonts w:ascii="宋体" w:eastAsia="宋体" w:hAnsi="宋体" w:cs="宋体"/>
                <w:b w:val="0"/>
                <w:i w:val="0"/>
                <w:color w:val="000000"/>
                <w:sz w:val="14"/>
              </w:rPr>
              <w:t xml:space="preserve">8,560,520.28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w:t>
            </w:r>
          </w:p>
        </w:tc>
        <w:tc>
          <w:tcPr>
            <w:tcW w:w="252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240" w:type="dxa"/>
            <w:tcBorders/>
            <w:vAlign w:val="center"/>
          </w:tcPr>
          <w:p>
            <w:pPr>
              <w:snapToGrid w:val="0"/>
              <w:jc w:val="right"/>
            </w:pPr>
            <w:r>
              <w:rPr>
                <w:rFonts w:ascii="宋体" w:eastAsia="宋体" w:hAnsi="宋体" w:cs="宋体"/>
                <w:b w:val="0"/>
                <w:i w:val="0"/>
                <w:color w:val="000000"/>
                <w:sz w:val="14"/>
              </w:rPr>
              <w:t xml:space="preserve">6,767,075.05</w:t>
            </w:r>
          </w:p>
        </w:tc>
        <w:tc>
          <w:tcPr>
            <w:tcW w:w="1240" w:type="dxa"/>
            <w:tcBorders/>
            <w:vAlign w:val="center"/>
          </w:tcPr>
          <w:p>
            <w:pPr>
              <w:snapToGrid w:val="0"/>
              <w:jc w:val="right"/>
            </w:pPr>
            <w:r>
              <w:rPr>
                <w:rFonts w:ascii="宋体" w:eastAsia="宋体" w:hAnsi="宋体" w:cs="宋体"/>
                <w:b w:val="0"/>
                <w:i w:val="0"/>
                <w:color w:val="000000"/>
                <w:sz w:val="14"/>
              </w:rPr>
              <w:t xml:space="preserve">6,766,469.97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605.08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6,767,075.05</w:t>
            </w:r>
          </w:p>
        </w:tc>
        <w:tc>
          <w:tcPr>
            <w:tcW w:w="1240" w:type="dxa"/>
            <w:tcBorders/>
            <w:vAlign w:val="center"/>
          </w:tcPr>
          <w:p>
            <w:pPr>
              <w:snapToGrid w:val="0"/>
              <w:jc w:val="right"/>
            </w:pPr>
            <w:r>
              <w:rPr>
                <w:rFonts w:ascii="宋体" w:eastAsia="宋体" w:hAnsi="宋体" w:cs="宋体"/>
                <w:b w:val="0"/>
                <w:i w:val="0"/>
                <w:color w:val="000000"/>
                <w:sz w:val="14"/>
              </w:rPr>
              <w:t xml:space="preserve">6,766,469.97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605.08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425,930.00</w:t>
            </w:r>
          </w:p>
        </w:tc>
        <w:tc>
          <w:tcPr>
            <w:tcW w:w="1240" w:type="dxa"/>
            <w:tcBorders/>
            <w:vAlign w:val="center"/>
          </w:tcPr>
          <w:p>
            <w:pPr>
              <w:snapToGrid w:val="0"/>
              <w:jc w:val="right"/>
            </w:pPr>
            <w:r>
              <w:rPr>
                <w:rFonts w:ascii="宋体" w:eastAsia="宋体" w:hAnsi="宋体" w:cs="宋体"/>
                <w:b w:val="0"/>
                <w:i w:val="0"/>
                <w:color w:val="000000"/>
                <w:sz w:val="14"/>
              </w:rPr>
              <w:t xml:space="preserve">425,930.00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425,930.00</w:t>
            </w:r>
          </w:p>
        </w:tc>
        <w:tc>
          <w:tcPr>
            <w:tcW w:w="1240" w:type="dxa"/>
            <w:tcBorders/>
            <w:vAlign w:val="center"/>
          </w:tcPr>
          <w:p>
            <w:pPr>
              <w:snapToGrid w:val="0"/>
              <w:jc w:val="right"/>
            </w:pPr>
            <w:r>
              <w:rPr>
                <w:rFonts w:ascii="宋体" w:eastAsia="宋体" w:hAnsi="宋体" w:cs="宋体"/>
                <w:b w:val="0"/>
                <w:i w:val="0"/>
                <w:color w:val="000000"/>
                <w:sz w:val="14"/>
              </w:rPr>
              <w:t xml:space="preserve">425,930.00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298,100.00</w:t>
            </w:r>
          </w:p>
        </w:tc>
        <w:tc>
          <w:tcPr>
            <w:tcW w:w="1240" w:type="dxa"/>
            <w:tcBorders/>
            <w:vAlign w:val="center"/>
          </w:tcPr>
          <w:p>
            <w:pPr>
              <w:snapToGrid w:val="0"/>
              <w:jc w:val="right"/>
            </w:pPr>
            <w:r>
              <w:rPr>
                <w:rFonts w:ascii="宋体" w:eastAsia="宋体" w:hAnsi="宋体" w:cs="宋体"/>
                <w:b w:val="0"/>
                <w:i w:val="0"/>
                <w:color w:val="000000"/>
                <w:sz w:val="14"/>
              </w:rPr>
              <w:t xml:space="preserve">298,100.00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127,830.00</w:t>
            </w:r>
          </w:p>
        </w:tc>
        <w:tc>
          <w:tcPr>
            <w:tcW w:w="1240" w:type="dxa"/>
            <w:tcBorders/>
            <w:vAlign w:val="center"/>
          </w:tcPr>
          <w:p>
            <w:pPr>
              <w:snapToGrid w:val="0"/>
              <w:jc w:val="right"/>
            </w:pPr>
            <w:r>
              <w:rPr>
                <w:rFonts w:ascii="宋体" w:eastAsia="宋体" w:hAnsi="宋体" w:cs="宋体"/>
                <w:b w:val="0"/>
                <w:i w:val="0"/>
                <w:color w:val="000000"/>
                <w:sz w:val="14"/>
              </w:rPr>
              <w:t xml:space="preserve">127,830.00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16,629,331.29</w:t>
            </w:r>
          </w:p>
        </w:tc>
        <w:tc>
          <w:tcPr>
            <w:tcW w:w="580" w:type="dxa"/>
            <w:tcBorders/>
            <w:vAlign w:val="center"/>
          </w:tcPr>
          <w:p>
            <w:pPr>
              <w:snapToGrid w:val="0"/>
              <w:jc w:val="right"/>
            </w:pPr>
            <w:r>
              <w:rPr>
                <w:rFonts w:ascii="宋体" w:eastAsia="宋体" w:hAnsi="宋体" w:cs="宋体"/>
                <w:b w:val="0"/>
                <w:i w:val="0"/>
                <w:color w:val="000000"/>
                <w:sz w:val="9"/>
              </w:rPr>
              <w:t xml:space="preserve">16,528,795.33</w:t>
            </w:r>
          </w:p>
        </w:tc>
        <w:tc>
          <w:tcPr>
            <w:tcW w:w="580" w:type="dxa"/>
            <w:tcBorders/>
            <w:vAlign w:val="center"/>
          </w:tcPr>
          <w:p>
            <w:pPr>
              <w:snapToGrid w:val="0"/>
              <w:jc w:val="right"/>
            </w:pPr>
            <w:r>
              <w:rPr>
                <w:rFonts w:ascii="宋体" w:eastAsia="宋体" w:hAnsi="宋体" w:cs="宋体"/>
                <w:b w:val="0"/>
                <w:i w:val="0"/>
                <w:color w:val="000000"/>
                <w:sz w:val="9"/>
              </w:rPr>
              <w:t xml:space="preserve">16,426,390.25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102,405.08</w:t>
            </w: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100,535.96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381204</w:t>
            </w:r>
          </w:p>
        </w:tc>
        <w:tc>
          <w:tcPr>
            <w:tcW w:w="1520" w:type="dxa"/>
            <w:tcBorders/>
            <w:vAlign w:val="center"/>
          </w:tcPr>
          <w:p>
            <w:pPr>
              <w:snapToGrid w:val="0"/>
              <w:jc w:val="center"/>
            </w:pPr>
            <w:r>
              <w:rPr>
                <w:rFonts w:ascii="宋体" w:eastAsia="宋体" w:hAnsi="宋体" w:cs="宋体"/>
                <w:b w:val="0"/>
                <w:i w:val="0"/>
                <w:color w:val="000000"/>
                <w:sz w:val="9"/>
              </w:rPr>
              <w:t xml:space="preserve">天津市烈士陵园</w:t>
            </w:r>
          </w:p>
        </w:tc>
        <w:tc>
          <w:tcPr>
            <w:tcW w:w="580" w:type="dxa"/>
            <w:tcBorders/>
            <w:vAlign w:val="center"/>
          </w:tcPr>
          <w:p>
            <w:pPr>
              <w:snapToGrid w:val="0"/>
              <w:jc w:val="right"/>
            </w:pPr>
            <w:r>
              <w:rPr>
                <w:rFonts w:ascii="宋体" w:eastAsia="宋体" w:hAnsi="宋体" w:cs="宋体"/>
                <w:b w:val="0"/>
                <w:i w:val="0"/>
                <w:color w:val="000000"/>
                <w:sz w:val="9"/>
              </w:rPr>
              <w:t xml:space="preserve">16,629,331.29</w:t>
            </w:r>
          </w:p>
        </w:tc>
        <w:tc>
          <w:tcPr>
            <w:tcW w:w="580" w:type="dxa"/>
            <w:tcBorders/>
            <w:vAlign w:val="center"/>
          </w:tcPr>
          <w:p>
            <w:pPr>
              <w:snapToGrid w:val="0"/>
              <w:jc w:val="right"/>
            </w:pPr>
            <w:r>
              <w:rPr>
                <w:rFonts w:ascii="宋体" w:eastAsia="宋体" w:hAnsi="宋体" w:cs="宋体"/>
                <w:b w:val="0"/>
                <w:i w:val="0"/>
                <w:color w:val="000000"/>
                <w:sz w:val="9"/>
              </w:rPr>
              <w:t xml:space="preserve">16,528,795.33</w:t>
            </w:r>
          </w:p>
        </w:tc>
        <w:tc>
          <w:tcPr>
            <w:tcW w:w="580" w:type="dxa"/>
            <w:tcBorders/>
            <w:vAlign w:val="center"/>
          </w:tcPr>
          <w:p>
            <w:pPr>
              <w:snapToGrid w:val="0"/>
              <w:jc w:val="right"/>
            </w:pPr>
            <w:r>
              <w:rPr>
                <w:rFonts w:ascii="宋体" w:eastAsia="宋体" w:hAnsi="宋体" w:cs="宋体"/>
                <w:b w:val="0"/>
                <w:i w:val="0"/>
                <w:color w:val="000000"/>
                <w:sz w:val="9"/>
              </w:rPr>
              <w:t xml:space="preserve">16,426,390.25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102,405.08</w:t>
            </w: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100,535.96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100,535.96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16,608,300.29</w:t>
            </w:r>
          </w:p>
        </w:tc>
        <w:tc>
          <w:tcPr>
            <w:tcW w:w="1320" w:type="dxa"/>
            <w:tcBorders/>
            <w:vAlign w:val="center"/>
          </w:tcPr>
          <w:p>
            <w:pPr>
              <w:snapToGrid w:val="0"/>
              <w:jc w:val="right"/>
            </w:pPr>
            <w:r>
              <w:rPr>
                <w:rFonts w:ascii="宋体" w:eastAsia="宋体" w:hAnsi="宋体" w:cs="宋体"/>
                <w:b w:val="0"/>
                <w:i w:val="0"/>
                <w:color w:val="000000"/>
                <w:sz w:val="15"/>
              </w:rPr>
              <w:t xml:space="preserve">7,968,811.01</w:t>
            </w: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16,182,370.29</w:t>
            </w:r>
          </w:p>
        </w:tc>
        <w:tc>
          <w:tcPr>
            <w:tcW w:w="1320" w:type="dxa"/>
            <w:tcBorders/>
            <w:vAlign w:val="center"/>
          </w:tcPr>
          <w:p>
            <w:pPr>
              <w:snapToGrid w:val="0"/>
              <w:jc w:val="right"/>
            </w:pPr>
            <w:r>
              <w:rPr>
                <w:rFonts w:ascii="宋体" w:eastAsia="宋体" w:hAnsi="宋体" w:cs="宋体"/>
                <w:b w:val="0"/>
                <w:i w:val="0"/>
                <w:color w:val="000000"/>
                <w:sz w:val="15"/>
              </w:rPr>
              <w:t xml:space="preserve">7,542,881.01</w:t>
            </w: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775,270.00</w:t>
            </w:r>
          </w:p>
        </w:tc>
        <w:tc>
          <w:tcPr>
            <w:tcW w:w="1320" w:type="dxa"/>
            <w:tcBorders/>
            <w:vAlign w:val="center"/>
          </w:tcPr>
          <w:p>
            <w:pPr>
              <w:snapToGrid w:val="0"/>
              <w:jc w:val="right"/>
            </w:pPr>
            <w:r>
              <w:rPr>
                <w:rFonts w:ascii="宋体" w:eastAsia="宋体" w:hAnsi="宋体" w:cs="宋体"/>
                <w:b w:val="0"/>
                <w:i w:val="0"/>
                <w:color w:val="000000"/>
                <w:sz w:val="15"/>
              </w:rPr>
              <w:t xml:space="preserve">775,270.00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517,000.00</w:t>
            </w:r>
          </w:p>
        </w:tc>
        <w:tc>
          <w:tcPr>
            <w:tcW w:w="1320" w:type="dxa"/>
            <w:tcBorders/>
            <w:vAlign w:val="center"/>
          </w:tcPr>
          <w:p>
            <w:pPr>
              <w:snapToGrid w:val="0"/>
              <w:jc w:val="right"/>
            </w:pPr>
            <w:r>
              <w:rPr>
                <w:rFonts w:ascii="宋体" w:eastAsia="宋体" w:hAnsi="宋体" w:cs="宋体"/>
                <w:b w:val="0"/>
                <w:i w:val="0"/>
                <w:color w:val="000000"/>
                <w:sz w:val="15"/>
              </w:rPr>
              <w:t xml:space="preserve">517,000.00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258,270.00</w:t>
            </w:r>
          </w:p>
        </w:tc>
        <w:tc>
          <w:tcPr>
            <w:tcW w:w="1320" w:type="dxa"/>
            <w:tcBorders/>
            <w:vAlign w:val="center"/>
          </w:tcPr>
          <w:p>
            <w:pPr>
              <w:snapToGrid w:val="0"/>
              <w:jc w:val="right"/>
            </w:pPr>
            <w:r>
              <w:rPr>
                <w:rFonts w:ascii="宋体" w:eastAsia="宋体" w:hAnsi="宋体" w:cs="宋体"/>
                <w:b w:val="0"/>
                <w:i w:val="0"/>
                <w:color w:val="000000"/>
                <w:sz w:val="15"/>
              </w:rPr>
              <w:t xml:space="preserve">258,270.00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w:t>
            </w:r>
          </w:p>
        </w:tc>
        <w:tc>
          <w:tcPr>
            <w:tcW w:w="4400" w:type="dxa"/>
            <w:tcBorders/>
            <w:vAlign w:val="center"/>
          </w:tcPr>
          <w:p>
            <w:pPr>
              <w:snapToGrid w:val="0"/>
              <w:jc w:val="left"/>
            </w:pPr>
            <w:r>
              <w:rPr>
                <w:rFonts w:ascii="宋体" w:eastAsia="宋体" w:hAnsi="宋体" w:cs="宋体"/>
                <w:b w:val="0"/>
                <w:i w:val="0"/>
                <w:color w:val="000000"/>
                <w:sz w:val="15"/>
              </w:rPr>
              <w:t xml:space="preserve">抚恤</w:t>
            </w: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2080808</w:t>
            </w:r>
          </w:p>
        </w:tc>
        <w:tc>
          <w:tcPr>
            <w:tcW w:w="4400" w:type="dxa"/>
            <w:tcBorders/>
            <w:vAlign w:val="center"/>
          </w:tcPr>
          <w:p>
            <w:pPr>
              <w:snapToGrid w:val="0"/>
              <w:jc w:val="left"/>
            </w:pPr>
            <w:r>
              <w:rPr>
                <w:rFonts w:ascii="宋体" w:eastAsia="宋体" w:hAnsi="宋体" w:cs="宋体"/>
                <w:b w:val="0"/>
                <w:i w:val="0"/>
                <w:color w:val="000000"/>
                <w:sz w:val="15"/>
              </w:rPr>
              <w:t xml:space="preserve">褒扬纪念</w:t>
            </w: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8,639,489.28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w:t>
            </w:r>
          </w:p>
        </w:tc>
        <w:tc>
          <w:tcPr>
            <w:tcW w:w="4400" w:type="dxa"/>
            <w:tcBorders/>
            <w:vAlign w:val="center"/>
          </w:tcPr>
          <w:p>
            <w:pPr>
              <w:snapToGrid w:val="0"/>
              <w:jc w:val="left"/>
            </w:pPr>
            <w:r>
              <w:rPr>
                <w:rFonts w:ascii="宋体" w:eastAsia="宋体" w:hAnsi="宋体" w:cs="宋体"/>
                <w:b w:val="0"/>
                <w:i w:val="0"/>
                <w:color w:val="000000"/>
                <w:sz w:val="15"/>
              </w:rPr>
              <w:t xml:space="preserve">退役军人管理事务</w:t>
            </w:r>
          </w:p>
        </w:tc>
        <w:tc>
          <w:tcPr>
            <w:tcW w:w="1320" w:type="dxa"/>
            <w:tcBorders/>
            <w:vAlign w:val="center"/>
          </w:tcPr>
          <w:p>
            <w:pPr>
              <w:snapToGrid w:val="0"/>
              <w:jc w:val="right"/>
            </w:pPr>
            <w:r>
              <w:rPr>
                <w:rFonts w:ascii="宋体" w:eastAsia="宋体" w:hAnsi="宋体" w:cs="宋体"/>
                <w:b w:val="0"/>
                <w:i w:val="0"/>
                <w:color w:val="000000"/>
                <w:sz w:val="15"/>
              </w:rPr>
              <w:t xml:space="preserve">6,767,611.01</w:t>
            </w:r>
          </w:p>
        </w:tc>
        <w:tc>
          <w:tcPr>
            <w:tcW w:w="1320" w:type="dxa"/>
            <w:tcBorders/>
            <w:vAlign w:val="center"/>
          </w:tcPr>
          <w:p>
            <w:pPr>
              <w:snapToGrid w:val="0"/>
              <w:jc w:val="right"/>
            </w:pPr>
            <w:r>
              <w:rPr>
                <w:rFonts w:ascii="宋体" w:eastAsia="宋体" w:hAnsi="宋体" w:cs="宋体"/>
                <w:b w:val="0"/>
                <w:i w:val="0"/>
                <w:color w:val="000000"/>
                <w:sz w:val="15"/>
              </w:rPr>
              <w:t xml:space="preserve">6,767,611.01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6,767,611.01</w:t>
            </w:r>
          </w:p>
        </w:tc>
        <w:tc>
          <w:tcPr>
            <w:tcW w:w="1320" w:type="dxa"/>
            <w:tcBorders/>
            <w:vAlign w:val="center"/>
          </w:tcPr>
          <w:p>
            <w:pPr>
              <w:snapToGrid w:val="0"/>
              <w:jc w:val="right"/>
            </w:pPr>
            <w:r>
              <w:rPr>
                <w:rFonts w:ascii="宋体" w:eastAsia="宋体" w:hAnsi="宋体" w:cs="宋体"/>
                <w:b w:val="0"/>
                <w:i w:val="0"/>
                <w:color w:val="000000"/>
                <w:sz w:val="15"/>
              </w:rPr>
              <w:t xml:space="preserve">6,767,611.01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425,930.00</w:t>
            </w:r>
          </w:p>
        </w:tc>
        <w:tc>
          <w:tcPr>
            <w:tcW w:w="1320" w:type="dxa"/>
            <w:tcBorders/>
            <w:vAlign w:val="center"/>
          </w:tcPr>
          <w:p>
            <w:pPr>
              <w:snapToGrid w:val="0"/>
              <w:jc w:val="right"/>
            </w:pPr>
            <w:r>
              <w:rPr>
                <w:rFonts w:ascii="宋体" w:eastAsia="宋体" w:hAnsi="宋体" w:cs="宋体"/>
                <w:b w:val="0"/>
                <w:i w:val="0"/>
                <w:color w:val="000000"/>
                <w:sz w:val="15"/>
              </w:rPr>
              <w:t xml:space="preserve">425,930.00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425,930.00</w:t>
            </w:r>
          </w:p>
        </w:tc>
        <w:tc>
          <w:tcPr>
            <w:tcW w:w="1320" w:type="dxa"/>
            <w:tcBorders/>
            <w:vAlign w:val="center"/>
          </w:tcPr>
          <w:p>
            <w:pPr>
              <w:snapToGrid w:val="0"/>
              <w:jc w:val="right"/>
            </w:pPr>
            <w:r>
              <w:rPr>
                <w:rFonts w:ascii="宋体" w:eastAsia="宋体" w:hAnsi="宋体" w:cs="宋体"/>
                <w:b w:val="0"/>
                <w:i w:val="0"/>
                <w:color w:val="000000"/>
                <w:sz w:val="15"/>
              </w:rPr>
              <w:t xml:space="preserve">425,930.00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298,100.00</w:t>
            </w:r>
          </w:p>
        </w:tc>
        <w:tc>
          <w:tcPr>
            <w:tcW w:w="1320" w:type="dxa"/>
            <w:tcBorders/>
            <w:vAlign w:val="center"/>
          </w:tcPr>
          <w:p>
            <w:pPr>
              <w:snapToGrid w:val="0"/>
              <w:jc w:val="right"/>
            </w:pPr>
            <w:r>
              <w:rPr>
                <w:rFonts w:ascii="宋体" w:eastAsia="宋体" w:hAnsi="宋体" w:cs="宋体"/>
                <w:b w:val="0"/>
                <w:i w:val="0"/>
                <w:color w:val="000000"/>
                <w:sz w:val="15"/>
              </w:rPr>
              <w:t xml:space="preserve">298,100.00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127,830.00</w:t>
            </w:r>
          </w:p>
        </w:tc>
        <w:tc>
          <w:tcPr>
            <w:tcW w:w="1320" w:type="dxa"/>
            <w:tcBorders/>
            <w:vAlign w:val="center"/>
          </w:tcPr>
          <w:p>
            <w:pPr>
              <w:snapToGrid w:val="0"/>
              <w:jc w:val="right"/>
            </w:pPr>
            <w:r>
              <w:rPr>
                <w:rFonts w:ascii="宋体" w:eastAsia="宋体" w:hAnsi="宋体" w:cs="宋体"/>
                <w:b w:val="0"/>
                <w:i w:val="0"/>
                <w:color w:val="000000"/>
                <w:sz w:val="15"/>
              </w:rPr>
              <w:t xml:space="preserve">127,830.00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16,000,460.25</w:t>
            </w:r>
          </w:p>
        </w:tc>
        <w:tc>
          <w:tcPr>
            <w:tcW w:w="1420" w:type="dxa"/>
            <w:tcBorders/>
            <w:vAlign w:val="center"/>
          </w:tcPr>
          <w:p>
            <w:pPr>
              <w:snapToGrid w:val="0"/>
              <w:jc w:val="right"/>
            </w:pPr>
            <w:r>
              <w:rPr>
                <w:rFonts w:ascii="宋体" w:eastAsia="宋体" w:hAnsi="宋体" w:cs="宋体"/>
                <w:b w:val="0"/>
                <w:i w:val="0"/>
                <w:color w:val="000000"/>
                <w:sz w:val="16"/>
              </w:rPr>
              <w:t xml:space="preserve">16,000,460.25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425,930.00</w:t>
            </w:r>
          </w:p>
        </w:tc>
        <w:tc>
          <w:tcPr>
            <w:tcW w:w="1420" w:type="dxa"/>
            <w:tcBorders/>
            <w:vAlign w:val="center"/>
          </w:tcPr>
          <w:p>
            <w:pPr>
              <w:snapToGrid w:val="0"/>
              <w:jc w:val="right"/>
            </w:pPr>
            <w:r>
              <w:rPr>
                <w:rFonts w:ascii="宋体" w:eastAsia="宋体" w:hAnsi="宋体" w:cs="宋体"/>
                <w:b w:val="0"/>
                <w:i w:val="0"/>
                <w:color w:val="000000"/>
                <w:sz w:val="16"/>
              </w:rPr>
              <w:t xml:space="preserve">425,930.00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1420" w:type="dxa"/>
            <w:tcBorders/>
            <w:vAlign w:val="center"/>
          </w:tcPr>
          <w:p>
            <w:pPr>
              <w:snapToGrid w:val="0"/>
              <w:jc w:val="right"/>
            </w:pPr>
            <w:r>
              <w:rPr>
                <w:rFonts w:ascii="宋体" w:eastAsia="宋体" w:hAnsi="宋体" w:cs="宋体"/>
                <w:b w:val="0"/>
                <w:i w:val="0"/>
                <w:color w:val="000000"/>
                <w:sz w:val="16"/>
              </w:rPr>
              <w:t xml:space="preserve">16,426,390.25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16,426,390.25</w:t>
            </w:r>
          </w:p>
        </w:tc>
        <w:tc>
          <w:tcPr>
            <w:tcW w:w="1720" w:type="dxa"/>
            <w:tcBorders/>
            <w:vAlign w:val="center"/>
          </w:tcPr>
          <w:p>
            <w:pPr>
              <w:snapToGrid w:val="0"/>
              <w:jc w:val="right"/>
            </w:pPr>
            <w:r>
              <w:rPr>
                <w:rFonts w:ascii="宋体" w:eastAsia="宋体" w:hAnsi="宋体" w:cs="宋体"/>
                <w:b w:val="0"/>
                <w:i w:val="0"/>
                <w:color w:val="000000"/>
                <w:sz w:val="20"/>
              </w:rPr>
              <w:t xml:space="preserve">7,967,669.97</w:t>
            </w:r>
          </w:p>
        </w:tc>
        <w:tc>
          <w:tcPr>
            <w:tcW w:w="1720" w:type="dxa"/>
            <w:tcBorders/>
            <w:vAlign w:val="center"/>
          </w:tcPr>
          <w:p>
            <w:pPr>
              <w:snapToGrid w:val="0"/>
              <w:jc w:val="right"/>
            </w:pPr>
            <w:r>
              <w:rPr>
                <w:rFonts w:ascii="宋体" w:eastAsia="宋体" w:hAnsi="宋体" w:cs="宋体"/>
                <w:b w:val="0"/>
                <w:i w:val="0"/>
                <w:color w:val="000000"/>
                <w:sz w:val="20"/>
              </w:rPr>
              <w:t xml:space="preserve">7,024,090.68</w:t>
            </w:r>
          </w:p>
        </w:tc>
        <w:tc>
          <w:tcPr>
            <w:tcW w:w="1720" w:type="dxa"/>
            <w:tcBorders/>
            <w:vAlign w:val="center"/>
          </w:tcPr>
          <w:p>
            <w:pPr>
              <w:snapToGrid w:val="0"/>
              <w:jc w:val="right"/>
            </w:pPr>
            <w:r>
              <w:rPr>
                <w:rFonts w:ascii="宋体" w:eastAsia="宋体" w:hAnsi="宋体" w:cs="宋体"/>
                <w:b w:val="0"/>
                <w:i w:val="0"/>
                <w:color w:val="000000"/>
                <w:sz w:val="20"/>
              </w:rPr>
              <w:t xml:space="preserve">943,579.29</w:t>
            </w:r>
          </w:p>
        </w:tc>
        <w:tc>
          <w:tcPr>
            <w:tcW w:w="1698" w:type="dxa"/>
            <w:tcBorders/>
            <w:vAlign w:val="center"/>
          </w:tcPr>
          <w:p>
            <w:pPr>
              <w:snapToGrid w:val="0"/>
              <w:jc w:val="right"/>
            </w:pPr>
            <w:r>
              <w:rPr>
                <w:rFonts w:ascii="宋体" w:eastAsia="宋体" w:hAnsi="宋体" w:cs="宋体"/>
                <w:b w:val="0"/>
                <w:i w:val="0"/>
                <w:color w:val="000000"/>
                <w:sz w:val="20"/>
              </w:rPr>
              <w:t xml:space="preserve">8,458,720.28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16,000,460.25</w:t>
            </w:r>
          </w:p>
        </w:tc>
        <w:tc>
          <w:tcPr>
            <w:tcW w:w="1720" w:type="dxa"/>
            <w:tcBorders/>
            <w:vAlign w:val="center"/>
          </w:tcPr>
          <w:p>
            <w:pPr>
              <w:snapToGrid w:val="0"/>
              <w:jc w:val="right"/>
            </w:pPr>
            <w:r>
              <w:rPr>
                <w:rFonts w:ascii="宋体" w:eastAsia="宋体" w:hAnsi="宋体" w:cs="宋体"/>
                <w:b w:val="0"/>
                <w:i w:val="0"/>
                <w:color w:val="000000"/>
                <w:sz w:val="20"/>
              </w:rPr>
              <w:t xml:space="preserve">7,541,739.97</w:t>
            </w:r>
          </w:p>
        </w:tc>
        <w:tc>
          <w:tcPr>
            <w:tcW w:w="1720" w:type="dxa"/>
            <w:tcBorders/>
            <w:vAlign w:val="center"/>
          </w:tcPr>
          <w:p>
            <w:pPr>
              <w:snapToGrid w:val="0"/>
              <w:jc w:val="right"/>
            </w:pPr>
            <w:r>
              <w:rPr>
                <w:rFonts w:ascii="宋体" w:eastAsia="宋体" w:hAnsi="宋体" w:cs="宋体"/>
                <w:b w:val="0"/>
                <w:i w:val="0"/>
                <w:color w:val="000000"/>
                <w:sz w:val="20"/>
              </w:rPr>
              <w:t xml:space="preserve">6,598,160.68</w:t>
            </w:r>
          </w:p>
        </w:tc>
        <w:tc>
          <w:tcPr>
            <w:tcW w:w="1720" w:type="dxa"/>
            <w:tcBorders/>
            <w:vAlign w:val="center"/>
          </w:tcPr>
          <w:p>
            <w:pPr>
              <w:snapToGrid w:val="0"/>
              <w:jc w:val="right"/>
            </w:pPr>
            <w:r>
              <w:rPr>
                <w:rFonts w:ascii="宋体" w:eastAsia="宋体" w:hAnsi="宋体" w:cs="宋体"/>
                <w:b w:val="0"/>
                <w:i w:val="0"/>
                <w:color w:val="000000"/>
                <w:sz w:val="20"/>
              </w:rPr>
              <w:t xml:space="preserve">943,579.29</w:t>
            </w:r>
          </w:p>
        </w:tc>
        <w:tc>
          <w:tcPr>
            <w:tcW w:w="1698" w:type="dxa"/>
            <w:tcBorders/>
            <w:vAlign w:val="center"/>
          </w:tcPr>
          <w:p>
            <w:pPr>
              <w:snapToGrid w:val="0"/>
              <w:jc w:val="right"/>
            </w:pPr>
            <w:r>
              <w:rPr>
                <w:rFonts w:ascii="宋体" w:eastAsia="宋体" w:hAnsi="宋体" w:cs="宋体"/>
                <w:b w:val="0"/>
                <w:i w:val="0"/>
                <w:color w:val="000000"/>
                <w:sz w:val="20"/>
              </w:rPr>
              <w:t xml:space="preserve">8,458,720.28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775,270.00</w:t>
            </w:r>
          </w:p>
        </w:tc>
        <w:tc>
          <w:tcPr>
            <w:tcW w:w="1720" w:type="dxa"/>
            <w:tcBorders/>
            <w:vAlign w:val="center"/>
          </w:tcPr>
          <w:p>
            <w:pPr>
              <w:snapToGrid w:val="0"/>
              <w:jc w:val="right"/>
            </w:pPr>
            <w:r>
              <w:rPr>
                <w:rFonts w:ascii="宋体" w:eastAsia="宋体" w:hAnsi="宋体" w:cs="宋体"/>
                <w:b w:val="0"/>
                <w:i w:val="0"/>
                <w:color w:val="000000"/>
                <w:sz w:val="20"/>
              </w:rPr>
              <w:t xml:space="preserve">775,270.00</w:t>
            </w:r>
          </w:p>
        </w:tc>
        <w:tc>
          <w:tcPr>
            <w:tcW w:w="1720" w:type="dxa"/>
            <w:tcBorders/>
            <w:vAlign w:val="center"/>
          </w:tcPr>
          <w:p>
            <w:pPr>
              <w:snapToGrid w:val="0"/>
              <w:jc w:val="right"/>
            </w:pPr>
            <w:r>
              <w:rPr>
                <w:rFonts w:ascii="宋体" w:eastAsia="宋体" w:hAnsi="宋体" w:cs="宋体"/>
                <w:b w:val="0"/>
                <w:i w:val="0"/>
                <w:color w:val="000000"/>
                <w:sz w:val="20"/>
              </w:rPr>
              <w:t xml:space="preserve">775,270.00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517,000.00</w:t>
            </w:r>
          </w:p>
        </w:tc>
        <w:tc>
          <w:tcPr>
            <w:tcW w:w="1720" w:type="dxa"/>
            <w:tcBorders/>
            <w:vAlign w:val="center"/>
          </w:tcPr>
          <w:p>
            <w:pPr>
              <w:snapToGrid w:val="0"/>
              <w:jc w:val="right"/>
            </w:pPr>
            <w:r>
              <w:rPr>
                <w:rFonts w:ascii="宋体" w:eastAsia="宋体" w:hAnsi="宋体" w:cs="宋体"/>
                <w:b w:val="0"/>
                <w:i w:val="0"/>
                <w:color w:val="000000"/>
                <w:sz w:val="20"/>
              </w:rPr>
              <w:t xml:space="preserve">517,000.00</w:t>
            </w:r>
          </w:p>
        </w:tc>
        <w:tc>
          <w:tcPr>
            <w:tcW w:w="1720" w:type="dxa"/>
            <w:tcBorders/>
            <w:vAlign w:val="center"/>
          </w:tcPr>
          <w:p>
            <w:pPr>
              <w:snapToGrid w:val="0"/>
              <w:jc w:val="right"/>
            </w:pPr>
            <w:r>
              <w:rPr>
                <w:rFonts w:ascii="宋体" w:eastAsia="宋体" w:hAnsi="宋体" w:cs="宋体"/>
                <w:b w:val="0"/>
                <w:i w:val="0"/>
                <w:color w:val="000000"/>
                <w:sz w:val="20"/>
              </w:rPr>
              <w:t xml:space="preserve">517,000.00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258,270.00</w:t>
            </w:r>
          </w:p>
        </w:tc>
        <w:tc>
          <w:tcPr>
            <w:tcW w:w="1720" w:type="dxa"/>
            <w:tcBorders/>
            <w:vAlign w:val="center"/>
          </w:tcPr>
          <w:p>
            <w:pPr>
              <w:snapToGrid w:val="0"/>
              <w:jc w:val="right"/>
            </w:pPr>
            <w:r>
              <w:rPr>
                <w:rFonts w:ascii="宋体" w:eastAsia="宋体" w:hAnsi="宋体" w:cs="宋体"/>
                <w:b w:val="0"/>
                <w:i w:val="0"/>
                <w:color w:val="000000"/>
                <w:sz w:val="20"/>
              </w:rPr>
              <w:t xml:space="preserve">258,270.00</w:t>
            </w:r>
          </w:p>
        </w:tc>
        <w:tc>
          <w:tcPr>
            <w:tcW w:w="1720" w:type="dxa"/>
            <w:tcBorders/>
            <w:vAlign w:val="center"/>
          </w:tcPr>
          <w:p>
            <w:pPr>
              <w:snapToGrid w:val="0"/>
              <w:jc w:val="right"/>
            </w:pPr>
            <w:r>
              <w:rPr>
                <w:rFonts w:ascii="宋体" w:eastAsia="宋体" w:hAnsi="宋体" w:cs="宋体"/>
                <w:b w:val="0"/>
                <w:i w:val="0"/>
                <w:color w:val="000000"/>
                <w:sz w:val="20"/>
              </w:rPr>
              <w:t xml:space="preserve">258,270.00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w:t>
            </w:r>
          </w:p>
        </w:tc>
        <w:tc>
          <w:tcPr>
            <w:tcW w:w="3480" w:type="dxa"/>
            <w:tcBorders/>
            <w:vAlign w:val="center"/>
          </w:tcPr>
          <w:p>
            <w:pPr>
              <w:snapToGrid w:val="0"/>
              <w:jc w:val="left"/>
            </w:pPr>
            <w:r>
              <w:rPr>
                <w:rFonts w:ascii="宋体" w:eastAsia="宋体" w:hAnsi="宋体" w:cs="宋体"/>
                <w:b w:val="0"/>
                <w:i w:val="0"/>
                <w:color w:val="000000"/>
                <w:sz w:val="20"/>
              </w:rPr>
              <w:t xml:space="preserve">抚恤</w:t>
            </w:r>
          </w:p>
        </w:tc>
        <w:tc>
          <w:tcPr>
            <w:tcW w:w="1720" w:type="dxa"/>
            <w:tcBorders/>
            <w:vAlign w:val="center"/>
          </w:tcPr>
          <w:p>
            <w:pPr>
              <w:snapToGrid w:val="0"/>
              <w:jc w:val="right"/>
            </w:pPr>
            <w:r>
              <w:rPr>
                <w:rFonts w:ascii="宋体" w:eastAsia="宋体" w:hAnsi="宋体" w:cs="宋体"/>
                <w:b w:val="0"/>
                <w:i w:val="0"/>
                <w:color w:val="000000"/>
                <w:sz w:val="20"/>
              </w:rPr>
              <w:t xml:space="preserve">8,458,720.28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8,458,720.28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2080808</w:t>
            </w:r>
          </w:p>
        </w:tc>
        <w:tc>
          <w:tcPr>
            <w:tcW w:w="3480" w:type="dxa"/>
            <w:tcBorders/>
            <w:vAlign w:val="center"/>
          </w:tcPr>
          <w:p>
            <w:pPr>
              <w:snapToGrid w:val="0"/>
              <w:jc w:val="left"/>
            </w:pPr>
            <w:r>
              <w:rPr>
                <w:rFonts w:ascii="宋体" w:eastAsia="宋体" w:hAnsi="宋体" w:cs="宋体"/>
                <w:b w:val="0"/>
                <w:i w:val="0"/>
                <w:color w:val="000000"/>
                <w:sz w:val="20"/>
              </w:rPr>
              <w:t xml:space="preserve">褒扬纪念</w:t>
            </w:r>
          </w:p>
        </w:tc>
        <w:tc>
          <w:tcPr>
            <w:tcW w:w="1720" w:type="dxa"/>
            <w:tcBorders/>
            <w:vAlign w:val="center"/>
          </w:tcPr>
          <w:p>
            <w:pPr>
              <w:snapToGrid w:val="0"/>
              <w:jc w:val="right"/>
            </w:pPr>
            <w:r>
              <w:rPr>
                <w:rFonts w:ascii="宋体" w:eastAsia="宋体" w:hAnsi="宋体" w:cs="宋体"/>
                <w:b w:val="0"/>
                <w:i w:val="0"/>
                <w:color w:val="000000"/>
                <w:sz w:val="20"/>
              </w:rPr>
              <w:t xml:space="preserve">8,458,720.28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8,458,720.28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w:t>
            </w:r>
          </w:p>
        </w:tc>
        <w:tc>
          <w:tcPr>
            <w:tcW w:w="3480" w:type="dxa"/>
            <w:tcBorders/>
            <w:vAlign w:val="center"/>
          </w:tcPr>
          <w:p>
            <w:pPr>
              <w:snapToGrid w:val="0"/>
              <w:jc w:val="left"/>
            </w:pPr>
            <w:r>
              <w:rPr>
                <w:rFonts w:ascii="宋体" w:eastAsia="宋体" w:hAnsi="宋体" w:cs="宋体"/>
                <w:b w:val="0"/>
                <w:i w:val="0"/>
                <w:color w:val="000000"/>
                <w:sz w:val="20"/>
              </w:rPr>
              <w:t xml:space="preserve">退役军人管理事务</w:t>
            </w:r>
          </w:p>
        </w:tc>
        <w:tc>
          <w:tcPr>
            <w:tcW w:w="1720" w:type="dxa"/>
            <w:tcBorders/>
            <w:vAlign w:val="center"/>
          </w:tcPr>
          <w:p>
            <w:pPr>
              <w:snapToGrid w:val="0"/>
              <w:jc w:val="right"/>
            </w:pPr>
            <w:r>
              <w:rPr>
                <w:rFonts w:ascii="宋体" w:eastAsia="宋体" w:hAnsi="宋体" w:cs="宋体"/>
                <w:b w:val="0"/>
                <w:i w:val="0"/>
                <w:color w:val="000000"/>
                <w:sz w:val="20"/>
              </w:rPr>
              <w:t xml:space="preserve">6,766,469.97</w:t>
            </w:r>
          </w:p>
        </w:tc>
        <w:tc>
          <w:tcPr>
            <w:tcW w:w="1720" w:type="dxa"/>
            <w:tcBorders/>
            <w:vAlign w:val="center"/>
          </w:tcPr>
          <w:p>
            <w:pPr>
              <w:snapToGrid w:val="0"/>
              <w:jc w:val="right"/>
            </w:pPr>
            <w:r>
              <w:rPr>
                <w:rFonts w:ascii="宋体" w:eastAsia="宋体" w:hAnsi="宋体" w:cs="宋体"/>
                <w:b w:val="0"/>
                <w:i w:val="0"/>
                <w:color w:val="000000"/>
                <w:sz w:val="20"/>
              </w:rPr>
              <w:t xml:space="preserve">6,766,469.97</w:t>
            </w:r>
          </w:p>
        </w:tc>
        <w:tc>
          <w:tcPr>
            <w:tcW w:w="1720" w:type="dxa"/>
            <w:tcBorders/>
            <w:vAlign w:val="center"/>
          </w:tcPr>
          <w:p>
            <w:pPr>
              <w:snapToGrid w:val="0"/>
              <w:jc w:val="right"/>
            </w:pPr>
            <w:r>
              <w:rPr>
                <w:rFonts w:ascii="宋体" w:eastAsia="宋体" w:hAnsi="宋体" w:cs="宋体"/>
                <w:b w:val="0"/>
                <w:i w:val="0"/>
                <w:color w:val="000000"/>
                <w:sz w:val="20"/>
              </w:rPr>
              <w:t xml:space="preserve">5,822,890.68</w:t>
            </w:r>
          </w:p>
        </w:tc>
        <w:tc>
          <w:tcPr>
            <w:tcW w:w="1720" w:type="dxa"/>
            <w:tcBorders/>
            <w:vAlign w:val="center"/>
          </w:tcPr>
          <w:p>
            <w:pPr>
              <w:snapToGrid w:val="0"/>
              <w:jc w:val="right"/>
            </w:pPr>
            <w:r>
              <w:rPr>
                <w:rFonts w:ascii="宋体" w:eastAsia="宋体" w:hAnsi="宋体" w:cs="宋体"/>
                <w:b w:val="0"/>
                <w:i w:val="0"/>
                <w:color w:val="000000"/>
                <w:sz w:val="20"/>
              </w:rPr>
              <w:t xml:space="preserve">943,579.29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6,766,469.97</w:t>
            </w:r>
          </w:p>
        </w:tc>
        <w:tc>
          <w:tcPr>
            <w:tcW w:w="1720" w:type="dxa"/>
            <w:tcBorders/>
            <w:vAlign w:val="center"/>
          </w:tcPr>
          <w:p>
            <w:pPr>
              <w:snapToGrid w:val="0"/>
              <w:jc w:val="right"/>
            </w:pPr>
            <w:r>
              <w:rPr>
                <w:rFonts w:ascii="宋体" w:eastAsia="宋体" w:hAnsi="宋体" w:cs="宋体"/>
                <w:b w:val="0"/>
                <w:i w:val="0"/>
                <w:color w:val="000000"/>
                <w:sz w:val="20"/>
              </w:rPr>
              <w:t xml:space="preserve">6,766,469.97</w:t>
            </w:r>
          </w:p>
        </w:tc>
        <w:tc>
          <w:tcPr>
            <w:tcW w:w="1720" w:type="dxa"/>
            <w:tcBorders/>
            <w:vAlign w:val="center"/>
          </w:tcPr>
          <w:p>
            <w:pPr>
              <w:snapToGrid w:val="0"/>
              <w:jc w:val="right"/>
            </w:pPr>
            <w:r>
              <w:rPr>
                <w:rFonts w:ascii="宋体" w:eastAsia="宋体" w:hAnsi="宋体" w:cs="宋体"/>
                <w:b w:val="0"/>
                <w:i w:val="0"/>
                <w:color w:val="000000"/>
                <w:sz w:val="20"/>
              </w:rPr>
              <w:t xml:space="preserve">5,822,890.68</w:t>
            </w:r>
          </w:p>
        </w:tc>
        <w:tc>
          <w:tcPr>
            <w:tcW w:w="1720" w:type="dxa"/>
            <w:tcBorders/>
            <w:vAlign w:val="center"/>
          </w:tcPr>
          <w:p>
            <w:pPr>
              <w:snapToGrid w:val="0"/>
              <w:jc w:val="right"/>
            </w:pPr>
            <w:r>
              <w:rPr>
                <w:rFonts w:ascii="宋体" w:eastAsia="宋体" w:hAnsi="宋体" w:cs="宋体"/>
                <w:b w:val="0"/>
                <w:i w:val="0"/>
                <w:color w:val="000000"/>
                <w:sz w:val="20"/>
              </w:rPr>
              <w:t xml:space="preserve">943,579.29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425,930.00</w:t>
            </w:r>
          </w:p>
        </w:tc>
        <w:tc>
          <w:tcPr>
            <w:tcW w:w="1720" w:type="dxa"/>
            <w:tcBorders/>
            <w:vAlign w:val="center"/>
          </w:tcPr>
          <w:p>
            <w:pPr>
              <w:snapToGrid w:val="0"/>
              <w:jc w:val="right"/>
            </w:pPr>
            <w:r>
              <w:rPr>
                <w:rFonts w:ascii="宋体" w:eastAsia="宋体" w:hAnsi="宋体" w:cs="宋体"/>
                <w:b w:val="0"/>
                <w:i w:val="0"/>
                <w:color w:val="000000"/>
                <w:sz w:val="20"/>
              </w:rPr>
              <w:t xml:space="preserve">425,930.00</w:t>
            </w:r>
          </w:p>
        </w:tc>
        <w:tc>
          <w:tcPr>
            <w:tcW w:w="1720" w:type="dxa"/>
            <w:tcBorders/>
            <w:vAlign w:val="center"/>
          </w:tcPr>
          <w:p>
            <w:pPr>
              <w:snapToGrid w:val="0"/>
              <w:jc w:val="right"/>
            </w:pPr>
            <w:r>
              <w:rPr>
                <w:rFonts w:ascii="宋体" w:eastAsia="宋体" w:hAnsi="宋体" w:cs="宋体"/>
                <w:b w:val="0"/>
                <w:i w:val="0"/>
                <w:color w:val="000000"/>
                <w:sz w:val="20"/>
              </w:rPr>
              <w:t xml:space="preserve">425,930.00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425,930.00</w:t>
            </w:r>
          </w:p>
        </w:tc>
        <w:tc>
          <w:tcPr>
            <w:tcW w:w="1720" w:type="dxa"/>
            <w:tcBorders/>
            <w:vAlign w:val="center"/>
          </w:tcPr>
          <w:p>
            <w:pPr>
              <w:snapToGrid w:val="0"/>
              <w:jc w:val="right"/>
            </w:pPr>
            <w:r>
              <w:rPr>
                <w:rFonts w:ascii="宋体" w:eastAsia="宋体" w:hAnsi="宋体" w:cs="宋体"/>
                <w:b w:val="0"/>
                <w:i w:val="0"/>
                <w:color w:val="000000"/>
                <w:sz w:val="20"/>
              </w:rPr>
              <w:t xml:space="preserve">425,930.00</w:t>
            </w:r>
          </w:p>
        </w:tc>
        <w:tc>
          <w:tcPr>
            <w:tcW w:w="1720" w:type="dxa"/>
            <w:tcBorders/>
            <w:vAlign w:val="center"/>
          </w:tcPr>
          <w:p>
            <w:pPr>
              <w:snapToGrid w:val="0"/>
              <w:jc w:val="right"/>
            </w:pPr>
            <w:r>
              <w:rPr>
                <w:rFonts w:ascii="宋体" w:eastAsia="宋体" w:hAnsi="宋体" w:cs="宋体"/>
                <w:b w:val="0"/>
                <w:i w:val="0"/>
                <w:color w:val="000000"/>
                <w:sz w:val="20"/>
              </w:rPr>
              <w:t xml:space="preserve">425,930.00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298,100.00</w:t>
            </w:r>
          </w:p>
        </w:tc>
        <w:tc>
          <w:tcPr>
            <w:tcW w:w="1720" w:type="dxa"/>
            <w:tcBorders/>
            <w:vAlign w:val="center"/>
          </w:tcPr>
          <w:p>
            <w:pPr>
              <w:snapToGrid w:val="0"/>
              <w:jc w:val="right"/>
            </w:pPr>
            <w:r>
              <w:rPr>
                <w:rFonts w:ascii="宋体" w:eastAsia="宋体" w:hAnsi="宋体" w:cs="宋体"/>
                <w:b w:val="0"/>
                <w:i w:val="0"/>
                <w:color w:val="000000"/>
                <w:sz w:val="20"/>
              </w:rPr>
              <w:t xml:space="preserve">298,100.00</w:t>
            </w:r>
          </w:p>
        </w:tc>
        <w:tc>
          <w:tcPr>
            <w:tcW w:w="1720" w:type="dxa"/>
            <w:tcBorders/>
            <w:vAlign w:val="center"/>
          </w:tcPr>
          <w:p>
            <w:pPr>
              <w:snapToGrid w:val="0"/>
              <w:jc w:val="right"/>
            </w:pPr>
            <w:r>
              <w:rPr>
                <w:rFonts w:ascii="宋体" w:eastAsia="宋体" w:hAnsi="宋体" w:cs="宋体"/>
                <w:b w:val="0"/>
                <w:i w:val="0"/>
                <w:color w:val="000000"/>
                <w:sz w:val="20"/>
              </w:rPr>
              <w:t xml:space="preserve">298,100.00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127,830.00</w:t>
            </w:r>
          </w:p>
        </w:tc>
        <w:tc>
          <w:tcPr>
            <w:tcW w:w="1720" w:type="dxa"/>
            <w:tcBorders/>
            <w:vAlign w:val="center"/>
          </w:tcPr>
          <w:p>
            <w:pPr>
              <w:snapToGrid w:val="0"/>
              <w:jc w:val="right"/>
            </w:pPr>
            <w:r>
              <w:rPr>
                <w:rFonts w:ascii="宋体" w:eastAsia="宋体" w:hAnsi="宋体" w:cs="宋体"/>
                <w:b w:val="0"/>
                <w:i w:val="0"/>
                <w:color w:val="000000"/>
                <w:sz w:val="20"/>
              </w:rPr>
              <w:t xml:space="preserve">127,830.00</w:t>
            </w:r>
          </w:p>
        </w:tc>
        <w:tc>
          <w:tcPr>
            <w:tcW w:w="1720" w:type="dxa"/>
            <w:tcBorders/>
            <w:vAlign w:val="center"/>
          </w:tcPr>
          <w:p>
            <w:pPr>
              <w:snapToGrid w:val="0"/>
              <w:jc w:val="right"/>
            </w:pPr>
            <w:r>
              <w:rPr>
                <w:rFonts w:ascii="宋体" w:eastAsia="宋体" w:hAnsi="宋体" w:cs="宋体"/>
                <w:b w:val="0"/>
                <w:i w:val="0"/>
                <w:color w:val="000000"/>
                <w:sz w:val="20"/>
              </w:rPr>
              <w:t xml:space="preserve">127,830.00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6,772,646.68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935,987.29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1,369,420.00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34,056.54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693,874.00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20,600.00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7,592.00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178.50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7,592.00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1,714,777.60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517,000.00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32,000.00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258,270.00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1,949.44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298,100.00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310,000.00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22,599.00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44,972.78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1,670,706.48</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37,830.00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131,741.95</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190,069.60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251,444.00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22,850.00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160,974.00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159,678.40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470.00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36,290.38</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2,202.60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52,466.70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7,024,090.68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943,579.29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186085211"/>
      <w:bookmarkStart w:id="28" w:name="_Toc2050619938"/>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天津市烈士陵园2024年度政府性基金预算财政拨款收入支出决算表为空表。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天津市烈士陵园2024年国有资本经营预算财政拨款收入支出决算表为空表。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天津市烈士陵园2024年财政拨款“三公”经费支出决算表为空表。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单位：天津市烈士陵园</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8,639,489.28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180,769.00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8,639,489.28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180,769.00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w:t>
            </w:r>
          </w:p>
        </w:tc>
        <w:tc>
          <w:tcPr>
            <w:tcW w:w="5240" w:type="dxa"/>
            <w:tcBorders/>
            <w:vAlign w:val="center"/>
          </w:tcPr>
          <w:p>
            <w:pPr>
              <w:snapToGrid w:val="0"/>
              <w:jc w:val="left"/>
            </w:pPr>
            <w:r>
              <w:rPr>
                <w:rFonts w:ascii="宋体" w:eastAsia="宋体" w:hAnsi="宋体" w:cs="宋体"/>
                <w:b w:val="0"/>
                <w:i w:val="0"/>
                <w:color w:val="000000"/>
                <w:sz w:val="14"/>
              </w:rPr>
              <w:t xml:space="preserve">抚恤</w:t>
            </w:r>
          </w:p>
        </w:tc>
        <w:tc>
          <w:tcPr>
            <w:tcW w:w="1160" w:type="dxa"/>
            <w:tcBorders/>
            <w:vAlign w:val="center"/>
          </w:tcPr>
          <w:p>
            <w:pPr>
              <w:snapToGrid w:val="0"/>
              <w:jc w:val="right"/>
            </w:pPr>
            <w:r>
              <w:rPr>
                <w:rFonts w:ascii="宋体" w:eastAsia="宋体" w:hAnsi="宋体" w:cs="宋体"/>
                <w:b w:val="0"/>
                <w:i w:val="0"/>
                <w:color w:val="000000"/>
                <w:sz w:val="14"/>
              </w:rPr>
              <w:t xml:space="preserve">8,639,489.28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180,769.00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褒扬纪念</w:t>
            </w:r>
          </w:p>
        </w:tc>
        <w:tc>
          <w:tcPr>
            <w:tcW w:w="1160" w:type="dxa"/>
            <w:tcBorders/>
            <w:vAlign w:val="center"/>
          </w:tcPr>
          <w:p>
            <w:pPr>
              <w:snapToGrid w:val="0"/>
              <w:jc w:val="right"/>
            </w:pPr>
            <w:r>
              <w:rPr>
                <w:rFonts w:ascii="宋体" w:eastAsia="宋体" w:hAnsi="宋体" w:cs="宋体"/>
                <w:b w:val="0"/>
                <w:i w:val="0"/>
                <w:color w:val="000000"/>
                <w:sz w:val="14"/>
              </w:rPr>
              <w:t xml:space="preserve">8,639,489.28</w:t>
            </w:r>
          </w:p>
        </w:tc>
        <w:tc>
          <w:tcPr>
            <w:tcW w:w="1240" w:type="dxa"/>
            <w:tcBorders/>
            <w:vAlign w:val="center"/>
          </w:tcPr>
          <w:p>
            <w:pPr>
              <w:snapToGrid w:val="0"/>
              <w:jc w:val="right"/>
            </w:pPr>
            <w:r>
              <w:rPr>
                <w:rFonts w:ascii="宋体" w:eastAsia="宋体" w:hAnsi="宋体" w:cs="宋体"/>
                <w:b w:val="0"/>
                <w:i w:val="0"/>
                <w:color w:val="000000"/>
                <w:sz w:val="14"/>
              </w:rPr>
              <w:t xml:space="preserve">8,458,720.28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180,769.00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烈士陵园红色文化长廊建设项目（2024年-中央）</w:t>
            </w:r>
          </w:p>
        </w:tc>
        <w:tc>
          <w:tcPr>
            <w:tcW w:w="1160" w:type="dxa"/>
            <w:tcBorders/>
            <w:vAlign w:val="center"/>
          </w:tcPr>
          <w:p>
            <w:pPr>
              <w:snapToGrid w:val="0"/>
              <w:jc w:val="right"/>
            </w:pPr>
            <w:r>
              <w:rPr>
                <w:rFonts w:ascii="宋体" w:eastAsia="宋体" w:hAnsi="宋体" w:cs="宋体"/>
                <w:b w:val="0"/>
                <w:i w:val="0"/>
                <w:color w:val="000000"/>
                <w:sz w:val="14"/>
              </w:rPr>
              <w:t xml:space="preserve">393,673.60</w:t>
            </w:r>
          </w:p>
        </w:tc>
        <w:tc>
          <w:tcPr>
            <w:tcW w:w="1240" w:type="dxa"/>
            <w:tcBorders/>
            <w:vAlign w:val="center"/>
          </w:tcPr>
          <w:p>
            <w:pPr>
              <w:snapToGrid w:val="0"/>
              <w:jc w:val="right"/>
            </w:pPr>
            <w:r>
              <w:rPr>
                <w:rFonts w:ascii="宋体" w:eastAsia="宋体" w:hAnsi="宋体" w:cs="宋体"/>
                <w:b w:val="0"/>
                <w:i w:val="0"/>
                <w:color w:val="000000"/>
                <w:sz w:val="14"/>
              </w:rPr>
              <w:t xml:space="preserve">393,673.60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烈士陵园天津战役牺牲烈士骨灰室及在日殉难烈士·劳工骨灰室改造项目（2024年-中央）</w:t>
            </w:r>
          </w:p>
        </w:tc>
        <w:tc>
          <w:tcPr>
            <w:tcW w:w="1160" w:type="dxa"/>
            <w:tcBorders/>
            <w:vAlign w:val="center"/>
          </w:tcPr>
          <w:p>
            <w:pPr>
              <w:snapToGrid w:val="0"/>
              <w:jc w:val="right"/>
            </w:pPr>
            <w:r>
              <w:rPr>
                <w:rFonts w:ascii="宋体" w:eastAsia="宋体" w:hAnsi="宋体" w:cs="宋体"/>
                <w:b w:val="0"/>
                <w:i w:val="0"/>
                <w:color w:val="000000"/>
                <w:sz w:val="14"/>
              </w:rPr>
              <w:t xml:space="preserve">1,233,000.00</w:t>
            </w:r>
          </w:p>
        </w:tc>
        <w:tc>
          <w:tcPr>
            <w:tcW w:w="1240" w:type="dxa"/>
            <w:tcBorders/>
            <w:vAlign w:val="center"/>
          </w:tcPr>
          <w:p>
            <w:pPr>
              <w:snapToGrid w:val="0"/>
              <w:jc w:val="right"/>
            </w:pPr>
            <w:r>
              <w:rPr>
                <w:rFonts w:ascii="宋体" w:eastAsia="宋体" w:hAnsi="宋体" w:cs="宋体"/>
                <w:b w:val="0"/>
                <w:i w:val="0"/>
                <w:color w:val="000000"/>
                <w:sz w:val="14"/>
              </w:rPr>
              <w:t xml:space="preserve">1,233,000.00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烈士陵园纪念馆展馆屋顶维修工程（2024年-中央）</w:t>
            </w:r>
          </w:p>
        </w:tc>
        <w:tc>
          <w:tcPr>
            <w:tcW w:w="1160" w:type="dxa"/>
            <w:tcBorders/>
            <w:vAlign w:val="center"/>
          </w:tcPr>
          <w:p>
            <w:pPr>
              <w:snapToGrid w:val="0"/>
              <w:jc w:val="right"/>
            </w:pPr>
            <w:r>
              <w:rPr>
                <w:rFonts w:ascii="宋体" w:eastAsia="宋体" w:hAnsi="宋体" w:cs="宋体"/>
                <w:b w:val="0"/>
                <w:i w:val="0"/>
                <w:color w:val="000000"/>
                <w:sz w:val="14"/>
              </w:rPr>
              <w:t xml:space="preserve">4,002,969.00</w:t>
            </w:r>
          </w:p>
        </w:tc>
        <w:tc>
          <w:tcPr>
            <w:tcW w:w="1240" w:type="dxa"/>
            <w:tcBorders/>
            <w:vAlign w:val="center"/>
          </w:tcPr>
          <w:p>
            <w:pPr>
              <w:snapToGrid w:val="0"/>
              <w:jc w:val="right"/>
            </w:pPr>
            <w:r>
              <w:rPr>
                <w:rFonts w:ascii="宋体" w:eastAsia="宋体" w:hAnsi="宋体" w:cs="宋体"/>
                <w:b w:val="0"/>
                <w:i w:val="0"/>
                <w:color w:val="000000"/>
                <w:sz w:val="14"/>
              </w:rPr>
              <w:t xml:space="preserve">4,002,969.00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烈士陵园天津战役牺牲烈士骨灰室及在日殉难烈士·劳工骨灰室改造项目尾款（2024年-中央）</w:t>
            </w:r>
          </w:p>
        </w:tc>
        <w:tc>
          <w:tcPr>
            <w:tcW w:w="1160" w:type="dxa"/>
            <w:tcBorders/>
            <w:vAlign w:val="center"/>
          </w:tcPr>
          <w:p>
            <w:pPr>
              <w:snapToGrid w:val="0"/>
              <w:jc w:val="right"/>
            </w:pPr>
            <w:r>
              <w:rPr>
                <w:rFonts w:ascii="宋体" w:eastAsia="宋体" w:hAnsi="宋体" w:cs="宋体"/>
                <w:b w:val="0"/>
                <w:i w:val="0"/>
                <w:color w:val="000000"/>
                <w:sz w:val="14"/>
              </w:rPr>
              <w:t xml:space="preserve">247,219.20</w:t>
            </w:r>
          </w:p>
        </w:tc>
        <w:tc>
          <w:tcPr>
            <w:tcW w:w="1240" w:type="dxa"/>
            <w:tcBorders/>
            <w:vAlign w:val="center"/>
          </w:tcPr>
          <w:p>
            <w:pPr>
              <w:snapToGrid w:val="0"/>
              <w:jc w:val="right"/>
            </w:pPr>
            <w:r>
              <w:rPr>
                <w:rFonts w:ascii="宋体" w:eastAsia="宋体" w:hAnsi="宋体" w:cs="宋体"/>
                <w:b w:val="0"/>
                <w:i w:val="0"/>
                <w:color w:val="000000"/>
                <w:sz w:val="14"/>
              </w:rPr>
              <w:t xml:space="preserve">247,219.20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烈士陵园展馆、园区日常运行（2024年）</w:t>
            </w:r>
          </w:p>
        </w:tc>
        <w:tc>
          <w:tcPr>
            <w:tcW w:w="1160" w:type="dxa"/>
            <w:tcBorders/>
            <w:vAlign w:val="center"/>
          </w:tcPr>
          <w:p>
            <w:pPr>
              <w:snapToGrid w:val="0"/>
              <w:jc w:val="right"/>
            </w:pPr>
            <w:r>
              <w:rPr>
                <w:rFonts w:ascii="宋体" w:eastAsia="宋体" w:hAnsi="宋体" w:cs="宋体"/>
                <w:b w:val="0"/>
                <w:i w:val="0"/>
                <w:color w:val="000000"/>
                <w:sz w:val="14"/>
              </w:rPr>
              <w:t xml:space="preserve">1,999,998.48</w:t>
            </w:r>
          </w:p>
        </w:tc>
        <w:tc>
          <w:tcPr>
            <w:tcW w:w="1240" w:type="dxa"/>
            <w:tcBorders/>
            <w:vAlign w:val="center"/>
          </w:tcPr>
          <w:p>
            <w:pPr>
              <w:snapToGrid w:val="0"/>
              <w:jc w:val="right"/>
            </w:pPr>
            <w:r>
              <w:rPr>
                <w:rFonts w:ascii="宋体" w:eastAsia="宋体" w:hAnsi="宋体" w:cs="宋体"/>
                <w:b w:val="0"/>
                <w:i w:val="0"/>
                <w:color w:val="000000"/>
                <w:sz w:val="14"/>
              </w:rPr>
              <w:t xml:space="preserve">1,999,998.48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烈士陵园开展公祭活动服务项目（2024年）</w:t>
            </w:r>
          </w:p>
        </w:tc>
        <w:tc>
          <w:tcPr>
            <w:tcW w:w="1160" w:type="dxa"/>
            <w:tcBorders/>
            <w:vAlign w:val="center"/>
          </w:tcPr>
          <w:p>
            <w:pPr>
              <w:snapToGrid w:val="0"/>
              <w:jc w:val="right"/>
            </w:pPr>
            <w:r>
              <w:rPr>
                <w:rFonts w:ascii="宋体" w:eastAsia="宋体" w:hAnsi="宋体" w:cs="宋体"/>
                <w:b w:val="0"/>
                <w:i w:val="0"/>
                <w:color w:val="000000"/>
                <w:sz w:val="14"/>
              </w:rPr>
              <w:t xml:space="preserve">581,860.00</w:t>
            </w:r>
          </w:p>
        </w:tc>
        <w:tc>
          <w:tcPr>
            <w:tcW w:w="1240" w:type="dxa"/>
            <w:tcBorders/>
            <w:vAlign w:val="center"/>
          </w:tcPr>
          <w:p>
            <w:pPr>
              <w:snapToGrid w:val="0"/>
              <w:jc w:val="right"/>
            </w:pPr>
            <w:r>
              <w:rPr>
                <w:rFonts w:ascii="宋体" w:eastAsia="宋体" w:hAnsi="宋体" w:cs="宋体"/>
                <w:b w:val="0"/>
                <w:i w:val="0"/>
                <w:color w:val="000000"/>
                <w:sz w:val="14"/>
              </w:rPr>
              <w:t xml:space="preserve">581,860.00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天津市烈士陵园红色宣传业务经费（2024年-非财政资金）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101,800.00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101,800.00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2080808</w:t>
            </w:r>
          </w:p>
        </w:tc>
        <w:tc>
          <w:tcPr>
            <w:tcW w:w="5240" w:type="dxa"/>
            <w:tcBorders/>
            <w:vAlign w:val="center"/>
          </w:tcPr>
          <w:p>
            <w:pPr>
              <w:snapToGrid w:val="0"/>
              <w:jc w:val="left"/>
            </w:pPr>
            <w:r>
              <w:rPr>
                <w:rFonts w:ascii="宋体" w:eastAsia="宋体" w:hAnsi="宋体" w:cs="宋体"/>
                <w:b w:val="0"/>
                <w:i w:val="0"/>
                <w:color w:val="000000"/>
                <w:sz w:val="14"/>
              </w:rPr>
              <w:t xml:space="preserve">“9·30”天津市公安局向公安英烈敬献花篮仪式会场布置项目（2024年-非财政资金）</w:t>
            </w:r>
          </w:p>
        </w:tc>
        <w:tc>
          <w:tcPr>
            <w:tcW w:w="1160" w:type="dxa"/>
            <w:tcBorders/>
            <w:vAlign w:val="center"/>
          </w:tcPr>
          <w:p>
            <w:pPr>
              <w:snapToGrid w:val="0"/>
              <w:jc w:val="right"/>
            </w:pPr>
            <w:r>
              <w:rPr>
                <w:rFonts w:ascii="宋体" w:eastAsia="宋体" w:hAnsi="宋体" w:cs="宋体"/>
                <w:b w:val="0"/>
                <w:i w:val="0"/>
                <w:color w:val="000000"/>
                <w:sz w:val="14"/>
              </w:rPr>
              <w:t xml:space="preserve">78,969.00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78,969.00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229642691"/>
      <w:bookmarkStart w:id="44" w:name="_Toc190171269"/>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752851347"/>
      <w:bookmarkStart w:id="47" w:name="_Toc429281603"/>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天津市烈士陵园</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16,629,331.29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增加4,127,913.35元，增长33.020%</w:t>
      </w:r>
      <w:bookmarkStart w:id="50" w:name="_GoBack"/>
      <w:bookmarkEnd w:id="50"/>
      <w:r>
        <w:rPr>
          <w:rFonts w:eastAsia="仿宋_GB2312" w:hint="eastAsia"/>
          <w:sz w:val="30"/>
          <w:szCs w:val="30"/>
        </w:rPr>
        <w:t xml:space="preserve">，主要原因是</w:t>
      </w:r>
      <w:r>
        <w:rPr>
          <w:rFonts w:eastAsia="仿宋_GB2312" w:hint="eastAsia"/>
          <w:sz w:val="30"/>
          <w:szCs w:val="30"/>
        </w:rPr>
        <w:t xml:space="preserve">本年度用于烈士纪念设施修缮维护的项目资金较上年度增加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一般公共预算财政拨款收入16,426,390.25元、其他收入102,405.08元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社会保障和就业支出16,182,370.29元、卫生健康支出425,930.00元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368772982"/>
      <w:bookmarkStart w:id="52" w:name="_Toc1538331348"/>
      <w:bookmarkStart w:id="53" w:name="_Toc1458959096"/>
      <w:bookmarkStart w:id="54" w:name="_Toc198940905"/>
      <w:r>
        <w:rPr>
          <w:rFonts w:ascii="黑体" w:eastAsia="黑体" w:hAnsi="黑体" w:cs="仿宋_GB2312" w:hint="eastAsia"/>
          <w:bCs w:val="0"/>
          <w:sz w:val="30"/>
          <w:szCs w:val="30"/>
        </w:rPr>
        <w:t xml:space="preserve">二、收入决算情况说明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天津市烈士陵园</w:t>
      </w:r>
      <w:r>
        <w:rPr>
          <w:rFonts w:eastAsia="仿宋_GB2312" w:hint="eastAsia"/>
          <w:sz w:val="30"/>
          <w:szCs w:val="30"/>
        </w:rPr>
        <w:t xml:space="preserve">2024年度本年收入合计</w:t>
      </w:r>
      <w:r>
        <w:rPr>
          <w:rFonts w:eastAsia="仿宋_GB2312" w:hint="eastAsia"/>
          <w:sz w:val="30"/>
          <w:szCs w:val="30"/>
        </w:rPr>
        <w:t xml:space="preserve">16,528,795.33</w:t>
      </w:r>
      <w:r>
        <w:rPr>
          <w:rFonts w:eastAsia="仿宋_GB2312" w:hint="eastAsia"/>
          <w:sz w:val="30"/>
          <w:szCs w:val="30"/>
        </w:rPr>
        <w:t xml:space="preserve">元，与2023年度相比</w:t>
      </w:r>
      <w:r>
        <w:rPr>
          <w:rFonts w:eastAsia="仿宋_GB2312" w:hint="eastAsia"/>
          <w:sz w:val="30"/>
          <w:szCs w:val="30"/>
        </w:rPr>
        <w:t xml:space="preserve">增加4,029,296.45元，</w:t>
      </w:r>
      <w:r>
        <w:rPr>
          <w:rFonts w:eastAsia="仿宋_GB2312" w:hint="eastAsia"/>
          <w:sz w:val="30"/>
          <w:szCs w:val="30"/>
        </w:rPr>
        <w:t xml:space="preserve">主要原因是</w:t>
      </w:r>
      <w:r>
        <w:rPr>
          <w:rFonts w:eastAsia="仿宋_GB2312" w:hint="eastAsia"/>
          <w:sz w:val="30"/>
          <w:szCs w:val="30"/>
        </w:rPr>
        <w:t xml:space="preserve">本年度用于烈士纪念设施修缮维护的项目资金较上年度增加，收入相应增加</w:t>
      </w:r>
      <w:r>
        <w:rPr>
          <w:rFonts w:eastAsia="仿宋_GB2312" w:hint="eastAsia"/>
          <w:sz w:val="30"/>
          <w:szCs w:val="30"/>
        </w:rPr>
        <w:t xml:space="preserve">。其中：</w:t>
      </w:r>
      <w:r>
        <w:rPr>
          <w:rFonts w:eastAsia="仿宋_GB2312" w:hint="eastAsia"/>
          <w:sz w:val="30"/>
          <w:szCs w:val="30"/>
        </w:rPr>
        <w:t xml:space="preserve">一般公共预算财政拨款收入16,426,390.25元，占99.380%；其他收入102,405.08元，占0.620%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5" w:name="_Toc1179339603"/>
      <w:bookmarkStart w:id="56" w:name="_Toc1122681810"/>
      <w:bookmarkStart w:id="57" w:name="_Toc757245026"/>
      <w:bookmarkStart w:id="58" w:name="_Toc2115235603"/>
      <w:r>
        <w:rPr>
          <w:rFonts w:ascii="黑体" w:eastAsia="黑体" w:hAnsi="黑体" w:cs="仿宋_GB2312" w:hint="eastAsia"/>
          <w:bCs w:val="0"/>
          <w:sz w:val="30"/>
          <w:szCs w:val="30"/>
        </w:rPr>
        <w:t xml:space="preserve">三、支出决算情况说明</w:t>
      </w:r>
      <w:bookmarkEnd w:id="55"/>
      <w:bookmarkEnd w:id="56"/>
      <w:bookmarkEnd w:id="57"/>
      <w:bookmarkEnd w:id="58"/>
    </w:p>
    <w:p>
      <w:pPr>
        <w:spacing w:line="600" w:lineRule="exact"/>
        <w:ind w:firstLine="600" w:firstLineChars="200"/>
        <w:rPr>
          <w:rFonts w:eastAsia="仿宋_GB2312"/>
          <w:sz w:val="30"/>
          <w:szCs w:val="30"/>
        </w:rPr>
      </w:pPr>
      <w:r>
        <w:rPr>
          <w:rFonts w:eastAsia="仿宋_GB2312" w:hint="eastAsia"/>
          <w:sz w:val="30"/>
          <w:szCs w:val="30"/>
        </w:rPr>
        <w:t xml:space="preserve">天津市烈士陵园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16,608,300.29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增加4,207,540.78元，</w:t>
      </w:r>
      <w:r>
        <w:rPr>
          <w:rFonts w:eastAsia="仿宋_GB2312" w:hint="eastAsia"/>
          <w:sz w:val="30"/>
          <w:szCs w:val="30"/>
        </w:rPr>
        <w:t xml:space="preserve">主要原因是</w:t>
      </w:r>
      <w:r>
        <w:rPr>
          <w:rFonts w:eastAsia="仿宋_GB2312" w:hint="eastAsia"/>
          <w:sz w:val="30"/>
          <w:szCs w:val="30"/>
        </w:rPr>
        <w:t xml:space="preserve">本年度用于烈士纪念设施修缮维护的项目资金较上年度增加，支出相应增加</w:t>
      </w:r>
      <w:r>
        <w:rPr>
          <w:rFonts w:eastAsia="仿宋_GB2312" w:hint="eastAsia"/>
          <w:sz w:val="30"/>
          <w:szCs w:val="30"/>
        </w:rPr>
        <w:t xml:space="preserve">。其中：</w:t>
      </w:r>
      <w:r>
        <w:rPr>
          <w:rFonts w:eastAsia="仿宋_GB2312" w:hint="eastAsia"/>
          <w:sz w:val="30"/>
          <w:szCs w:val="30"/>
        </w:rPr>
        <w:t xml:space="preserve">基本支出7,968,811.01元，占47.981%；项目支出8,639,489.28元，占52.019%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9" w:name="_Toc1029059860"/>
      <w:bookmarkStart w:id="60" w:name="_Toc1121858128"/>
      <w:bookmarkStart w:id="61" w:name="_Toc1320487183"/>
      <w:bookmarkStart w:id="62" w:name="_Toc2034129458"/>
      <w:r>
        <w:rPr>
          <w:rFonts w:ascii="黑体" w:eastAsia="黑体" w:hAnsi="黑体" w:hint="eastAsia"/>
          <w:bCs w:val="0"/>
          <w:sz w:val="30"/>
          <w:szCs w:val="30"/>
        </w:rPr>
        <w:t xml:space="preserve">四、财政拨款收支决算总体情况说明</w:t>
      </w:r>
      <w:bookmarkEnd w:id="59"/>
      <w:bookmarkEnd w:id="60"/>
      <w:bookmarkEnd w:id="61"/>
      <w:bookmarkEnd w:id="62"/>
    </w:p>
    <w:p>
      <w:pPr>
        <w:spacing w:line="600" w:lineRule="exact"/>
        <w:ind w:firstLine="600"/>
        <w:rPr>
          <w:rFonts w:eastAsia="仿宋_GB2312"/>
          <w:sz w:val="30"/>
          <w:szCs w:val="30"/>
        </w:rPr>
      </w:pPr>
      <w:r>
        <w:rPr>
          <w:rFonts w:eastAsia="仿宋_GB2312" w:hint="eastAsia"/>
          <w:sz w:val="30"/>
          <w:szCs w:val="30"/>
        </w:rPr>
        <w:t xml:space="preserve">天津市烈士陵园</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16,426,390.25</w:t>
      </w:r>
      <w:r>
        <w:rPr>
          <w:rFonts w:eastAsia="仿宋_GB2312" w:hint="eastAsia"/>
          <w:sz w:val="30"/>
          <w:szCs w:val="30"/>
        </w:rPr>
        <w:t xml:space="preserve">元。与2023年度相比，财政拨款收、支总计各</w:t>
      </w:r>
      <w:r>
        <w:rPr>
          <w:rFonts w:eastAsia="仿宋_GB2312" w:hint="eastAsia"/>
          <w:sz w:val="30"/>
          <w:szCs w:val="30"/>
        </w:rPr>
        <w:t xml:space="preserve">增加4,335,984.48元，增长35.863%，</w:t>
      </w:r>
      <w:r>
        <w:rPr>
          <w:rFonts w:eastAsia="仿宋_GB2312" w:hint="eastAsia"/>
          <w:sz w:val="30"/>
          <w:szCs w:val="30"/>
        </w:rPr>
        <w:t xml:space="preserve">主要原因是</w:t>
      </w:r>
      <w:r>
        <w:rPr>
          <w:rFonts w:eastAsia="仿宋_GB2312" w:hint="eastAsia"/>
          <w:sz w:val="30"/>
          <w:szCs w:val="30"/>
        </w:rPr>
        <w:t xml:space="preserve">本年度用于烈士纪念设施修缮维护的项目资金较上年度增加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一般公共预算财政拨款16,426,390.25元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社会保障和就业支出16,000,460.25元、卫生健康支出425,930.00元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3" w:name="_Toc1821624013"/>
      <w:bookmarkStart w:id="64" w:name="_Toc1332076583"/>
      <w:bookmarkStart w:id="65" w:name="_Toc1723257729"/>
      <w:bookmarkStart w:id="66" w:name="_Toc163136636"/>
      <w:r>
        <w:rPr>
          <w:rFonts w:ascii="黑体" w:eastAsia="黑体" w:hAnsi="黑体" w:cs="仿宋_GB2312" w:hint="eastAsia"/>
          <w:sz w:val="30"/>
          <w:szCs w:val="30"/>
        </w:rPr>
        <w:t xml:space="preserve">五、一般公共预算财政拨款支出决算情况说明</w:t>
      </w:r>
      <w:bookmarkEnd w:id="63"/>
      <w:bookmarkEnd w:id="64"/>
      <w:bookmarkEnd w:id="65"/>
      <w:bookmarkEnd w:id="66"/>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天津市烈士陵园2024年度部门决算一般公共预算财政拨款支出合计16,426,390.25元，占本年支出合计的98.905%。与2023年度相比，一般公共预算财政拨款支出</w:t>
      </w:r>
      <w:r>
        <w:rPr>
          <w:rFonts w:eastAsia="仿宋_GB2312" w:hint="eastAsia"/>
          <w:sz w:val="30"/>
          <w:szCs w:val="30"/>
        </w:rPr>
        <w:t xml:space="preserve">增加4,335,984.48元</w:t>
      </w:r>
      <w:r>
        <w:rPr>
          <w:rFonts w:eastAsia="仿宋_GB2312" w:hint="eastAsia"/>
          <w:sz w:val="30"/>
          <w:szCs w:val="30"/>
        </w:rPr>
        <w:t xml:space="preserve">，增长35.863%</w:t>
      </w:r>
      <w:r>
        <w:rPr>
          <w:rFonts w:eastAsia="仿宋_GB2312" w:hint="eastAsia"/>
          <w:sz w:val="30"/>
          <w:szCs w:val="30"/>
        </w:rPr>
        <w:t xml:space="preserve">，主要原因是本年度用于烈士纪念设施修缮维护的项目资金较上年度增加，一般公共预算财政拨款支出相应增加。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2024年度一般公共预算财政拨款支出16,426,390.25元，主要用于以下方面：</w:t>
      </w:r>
      <w:r>
        <w:rPr>
          <w:rFonts w:eastAsia="仿宋_GB2312" w:hint="eastAsia"/>
          <w:sz w:val="30"/>
          <w:szCs w:val="30"/>
        </w:rPr>
        <w:t xml:space="preserve">社会保障和就业支出（类）支出16,000,460.25元，占97.407%,卫生健康支出（类）支出425,930.00元，占2.593%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2024年度一般公共预算财政拨款支出年初预算为16,745,000.00元，支出决算为16,426,390.25元</w:t>
      </w:r>
      <w:r>
        <w:rPr>
          <w:rFonts w:eastAsia="仿宋_GB2312" w:hint="eastAsia"/>
          <w:sz w:val="30"/>
          <w:szCs w:val="30"/>
        </w:rPr>
        <w:t xml:space="preserve">，完成年初预算的98.097%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522,000.00元，支出决算为517,000.00元，完成年初预算的99.042%，决算数小于预算数的主要原因是：因人员工资动态调整，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261,000.00元，支出决算为258,270.00元，完成年初预算的98.954%，决算数小于预算数的主要原因是：因人员工资动态调整，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抚恤（款）褒扬纪念（项）年初预算为8,230,000.00元，支出决算为8,458,720.28元，完成年初预算的102.779%，决算数大于预算数的主要原因是：追加了烈士骨灰室提升改造项目经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退役军人管理事务（款）事业运行（项）年初预算为7,267,000.00元，支出决算为6,766,469.97元，完成年初预算的93.112%，决算数小于预算数的主要原因是：本单位落实厉行节约，严控经费支出，部分项目节约开支，减少了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326,000.00元，支出决算为298,100.00元，完成年初预算的91.442%，决算数小于预算数的主要原因是：因人员工资动态调整，医疗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139,000.00元，支出决算为127,830.00元，完成年初预算的91.964%，决算数小于预算数的主要原因是：因人员工资动态调整，医疗费支出减少。</w:t>
      </w:r>
    </w:p>
    <w:p>
      <w:pPr>
        <w:pStyle w:val="Heading2"/>
        <w:spacing w:before="0" w:after="0" w:line="600" w:lineRule="exact"/>
        <w:ind w:firstLine="600" w:firstLineChars="200"/>
        <w:rPr>
          <w:rFonts w:ascii="黑体" w:eastAsia="黑体" w:hAnsi="黑体" w:cs="仿宋_GB2312"/>
          <w:sz w:val="30"/>
          <w:szCs w:val="30"/>
        </w:rPr>
      </w:pPr>
      <w:bookmarkStart w:id="67" w:name="_Toc1648307680"/>
      <w:bookmarkStart w:id="68" w:name="_Toc1127616914"/>
      <w:bookmarkStart w:id="69" w:name="_Toc1828187861"/>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天津市烈士陵园</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7,967,669.97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增加133,676.42元，</w:t>
      </w:r>
      <w:r>
        <w:rPr>
          <w:rFonts w:eastAsia="仿宋_GB2312" w:hint="eastAsia"/>
          <w:sz w:val="30"/>
          <w:szCs w:val="30"/>
        </w:rPr>
        <w:t xml:space="preserve">主要原因是</w:t>
      </w:r>
      <w:r>
        <w:rPr>
          <w:rFonts w:eastAsia="仿宋_GB2312" w:hint="eastAsia"/>
          <w:sz w:val="30"/>
          <w:szCs w:val="30"/>
        </w:rPr>
        <w:t xml:space="preserve">本年度编制内实有人数较上年度增加，基本支出相应增加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人员经费7,024,090.68元，主要包括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公用经费943,579.29元，主要包括</w:t>
      </w:r>
      <w:r>
        <w:rPr>
          <w:rFonts w:eastAsia="仿宋_GB2312" w:hint="eastAsia"/>
          <w:sz w:val="30"/>
          <w:szCs w:val="30"/>
        </w:rPr>
        <w:t xml:space="preserve">办公费、印刷费、手续费、水费、电费、邮电费、物业管理费、差旅费、维修（护）费、培训费、委托业务费、工会经费、福利费、其他交通费用、其他商品和服务支出、办公设备购置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568131460"/>
      <w:bookmarkStart w:id="72" w:name="_Toc157358551"/>
      <w:bookmarkStart w:id="73" w:name="_Toc1070516966"/>
      <w:bookmarkStart w:id="74" w:name="_Toc314288823"/>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天津市烈士陵园2024年度无政府性基金预算财政拨款收入、支出和结转结余。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873153658"/>
      <w:bookmarkStart w:id="76" w:name="_Toc1172797200"/>
      <w:bookmarkStart w:id="77" w:name="_Toc560652996"/>
      <w:bookmarkStart w:id="78" w:name="_Toc158996018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天津市烈士陵园2024年度无国有资本经营预算财政拨款收入、支出和结转结余。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21860095"/>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4,500.00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减少4,500.00元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决算数小于预算数的主要原因是本年度未用财政拨款经费列支“三公”经费支出；</w:t>
      </w:r>
      <w:r>
        <w:rPr>
          <w:rFonts w:eastAsia="仿宋_GB2312" w:hint="eastAsia"/>
          <w:sz w:val="30"/>
          <w:szCs w:val="30"/>
        </w:rPr>
        <w:t xml:space="preserve">决算数较上年持平的主要原因是本年度未用财政拨款经费列支“三公”经费支出。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决算数与预算数持平的主要原因是本年度未安排因公出国（境）活动；</w:t>
      </w:r>
      <w:r>
        <w:rPr>
          <w:rFonts w:eastAsia="仿宋_GB2312" w:hint="eastAsia"/>
          <w:sz w:val="30"/>
          <w:szCs w:val="30"/>
        </w:rPr>
        <w:t xml:space="preserve">决算数较上年持平的主要原因是本年度未安排因公出国（境）活动。</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决算数与预算数持平的主要原因是本年度未安排公务用车购置及运行维护费预算；</w:t>
      </w:r>
      <w:r>
        <w:rPr>
          <w:rFonts w:eastAsia="仿宋_GB2312" w:hint="eastAsia"/>
          <w:sz w:val="30"/>
          <w:szCs w:val="30"/>
        </w:rPr>
        <w:t xml:space="preserve">决算数较上年持平的主要原因是本年度未安排公务用车购置及运行维护费预算。</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决算数与预算数持平的主要原因是本年度未安排公务用车运行维护费预算；</w:t>
      </w:r>
      <w:r>
        <w:rPr>
          <w:rFonts w:eastAsia="仿宋_GB2312" w:hint="eastAsia"/>
          <w:sz w:val="30"/>
          <w:szCs w:val="30"/>
        </w:rPr>
        <w:t xml:space="preserve">决算数较上年持平的主要原因是本年度未安排公务用车运行维护费预算。</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决算数与预算数持平的主要原因是本年度未安排公务用车购置费预算；</w:t>
      </w:r>
      <w:r>
        <w:rPr>
          <w:rFonts w:eastAsia="仿宋_GB2312" w:hint="eastAsia"/>
          <w:sz w:val="30"/>
          <w:szCs w:val="30"/>
        </w:rPr>
        <w:t xml:space="preserve">决算数较上年持平的主要原因是本年度未安排公务用车购置费预算。</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4,500.00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减少4,500.00元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决算数小于预算数的主要原因是本年度未安排公务接待活动；</w:t>
      </w:r>
      <w:r>
        <w:rPr>
          <w:rFonts w:eastAsia="仿宋_GB2312" w:hint="eastAsia"/>
          <w:sz w:val="30"/>
          <w:szCs w:val="30"/>
        </w:rPr>
        <w:t xml:space="preserve">决算数较上年持平的主要原因是本年度未安排公务接待活动。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2102885201"/>
      <w:bookmarkStart w:id="89" w:name="_Toc1895013942"/>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天津市烈士陵园2024年度无机关运行经费。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2053194528"/>
      <w:bookmarkStart w:id="93" w:name="_Toc169354537"/>
      <w:bookmarkStart w:id="94" w:name="_Toc37673911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烈士陵园2024年政府采购支出总额3,676,190.47元，其中：政府采购货物支出12,989.68元、政府采购工程支出1,588,523.00元、政府采购服务支出2,074,677.79元。授予中小企业合同金额3,666,192.79元，占政府采购支出总额的99.728%，其中：授予小微企业合同金额3,666,192.79元，占政府采购支出总额的99.728%；货物采购授予中小企业合同金额占货物支出金额的23.034%，工程采购授予中小企业合同金额占工程支出金额的100.000%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42699578"/>
      <w:bookmarkStart w:id="97" w:name="_Toc125708453"/>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天津市烈士陵园2024年度无国有资产占有使用情况。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天津市烈士陵园2024年度已对9个市级项目开展绩效自评，涉及金额9049302.6元，自评结果已随天津市退役军人事务局部门汇总决算一并公开。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374094560"/>
      <w:bookmarkStart w:id="105" w:name="_Toc1753562331"/>
      <w:bookmarkStart w:id="106" w:name="_Toc1063166918"/>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天津市烈士陵园不属于乡、镇、街级单位，不涉及公开2024年度教育、医疗卫生、社会保障和就业、住房保障、涉农补贴等民生支出情况。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header" Target="header1.xml" /><Relationship Id="rId3" Type="http://schemas.openxmlformats.org/officeDocument/2006/relationships/customXml" Target="../customXml/item3.xml" /><Relationship Id="rId30" Type="http://schemas.openxmlformats.org/officeDocument/2006/relationships/header" Target="header2.xml" /><Relationship Id="rId31" Type="http://schemas.openxmlformats.org/officeDocument/2006/relationships/header" Target="header3.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customXml" Target="../customXml/item4.xml" /><Relationship Id="rId40" Type="http://schemas.openxmlformats.org/officeDocument/2006/relationships/fontTable" Target="fontTable.xml" /><Relationship Id="rId41"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f510e5-aa9b-4a7c-9d06-6c3409092b5e}">
  <ds:schemaRefs/>
</ds:datastoreItem>
</file>

<file path=customXml/itemProps11.xml><?xml version="1.0" encoding="utf-8"?>
<ds:datastoreItem xmlns:ds="http://schemas.openxmlformats.org/officeDocument/2006/customXml" ds:itemID="{6805a781-7fa6-463e-aa16-b44e334a6848}">
  <ds:schemaRefs/>
</ds:datastoreItem>
</file>

<file path=customXml/itemProps12.xml><?xml version="1.0" encoding="utf-8"?>
<ds:datastoreItem xmlns:ds="http://schemas.openxmlformats.org/officeDocument/2006/customXml" ds:itemID="{9B7E5BBC-85B6-4507-A266-8A5908359F3F}">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A460A401-5645-4B19-9032-4F3214354AD2}">
  <ds:schemaRefs/>
</ds:datastoreItem>
</file>

<file path=customXml/itemProps15.xml><?xml version="1.0" encoding="utf-8"?>
<ds:datastoreItem xmlns:ds="http://schemas.openxmlformats.org/officeDocument/2006/customXml" ds:itemID="{d198017d-3edc-457a-b84c-6a286741aa78}">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A1C04600-05AE-494A-A77E-2766C36D7927}">
  <ds:schemaRefs/>
</ds:datastoreItem>
</file>

<file path=customXml/itemProps19.xml><?xml version="1.0" encoding="utf-8"?>
<ds:datastoreItem xmlns:ds="http://schemas.openxmlformats.org/officeDocument/2006/customXml" ds:itemID="{611412D9-9BD1-49C6-898E-32E5B10E4A5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93F2D8C-60D1-42DB-8DB8-50630DD737DE}">
  <ds:schemaRefs/>
</ds:datastoreItem>
</file>

<file path=customXml/itemProps21.xml><?xml version="1.0" encoding="utf-8"?>
<ds:datastoreItem xmlns:ds="http://schemas.openxmlformats.org/officeDocument/2006/customXml" ds:itemID="{f9b6d9fb-db02-45d0-914f-6307dcbc8ddf}">
  <ds:schemaRefs/>
</ds:datastoreItem>
</file>

<file path=customXml/itemProps22.xml><?xml version="1.0" encoding="utf-8"?>
<ds:datastoreItem xmlns:ds="http://schemas.openxmlformats.org/officeDocument/2006/customXml" ds:itemID="{68CD3A8F-9C94-403B-AEAA-050E2144B593}">
  <ds:schemaRefs/>
</ds:datastoreItem>
</file>

<file path=customXml/itemProps23.xml><?xml version="1.0" encoding="utf-8"?>
<ds:datastoreItem xmlns:ds="http://schemas.openxmlformats.org/officeDocument/2006/customXml" ds:itemID="{f119c3be-565a-4a7a-a908-231b685ad6fb}">
  <ds:schemaRefs/>
</ds:datastoreItem>
</file>

<file path=customXml/itemProps24.xml><?xml version="1.0" encoding="utf-8"?>
<ds:datastoreItem xmlns:ds="http://schemas.openxmlformats.org/officeDocument/2006/customXml" ds:itemID="{C3AB585A-6BA2-4FC7-BE37-D151DAAAB6C4}">
  <ds:schemaRefs/>
</ds:datastoreItem>
</file>

<file path=customXml/itemProps25.xml><?xml version="1.0" encoding="utf-8"?>
<ds:datastoreItem xmlns:ds="http://schemas.openxmlformats.org/officeDocument/2006/customXml" ds:itemID="{217734FF-E389-4970-B253-703D7FC180DD}">
  <ds:schemaRefs/>
</ds:datastoreItem>
</file>

<file path=customXml/itemProps26.xml><?xml version="1.0" encoding="utf-8"?>
<ds:datastoreItem xmlns:ds="http://schemas.openxmlformats.org/officeDocument/2006/customXml" ds:itemID="{1709EA4B-BC17-47D8-8A6C-F6BE750A562F}">
  <ds:schemaRefs/>
</ds:datastoreItem>
</file>

<file path=customXml/itemProps27.xml><?xml version="1.0" encoding="utf-8"?>
<ds:datastoreItem xmlns:ds="http://schemas.openxmlformats.org/officeDocument/2006/customXml" ds:itemID="{98cfa169-6c8a-4aa9-ae2b-662239092801}">
  <ds:schemaRefs/>
</ds:datastoreItem>
</file>

<file path=customXml/itemProps28.xml><?xml version="1.0" encoding="utf-8"?>
<ds:datastoreItem xmlns:ds="http://schemas.openxmlformats.org/officeDocument/2006/customXml" ds:itemID="{8B3B8D83-7812-4532-AAD4-C9247D36013A}">
  <ds:schemaRefs/>
</ds:datastoreItem>
</file>

<file path=customXml/itemProps3.xml><?xml version="1.0" encoding="utf-8"?>
<ds:datastoreItem xmlns:ds="http://schemas.openxmlformats.org/officeDocument/2006/customXml" ds:itemID="{29C29699-4F72-40F4-B55A-008B4CA23939}">
  <ds:schemaRefs/>
</ds:datastoreItem>
</file>

<file path=customXml/itemProps4.xml><?xml version="1.0" encoding="utf-8"?>
<ds:datastoreItem xmlns:ds="http://schemas.openxmlformats.org/officeDocument/2006/customXml" ds:itemID="{52C2F3B5-2FED-4CF7-BADE-85673CCA97A7}">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addefca4-0d51-4184-a5d3-0693506862e8}">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9A986101-A5D4-42F8-9BD2-ED831C27E849}">
  <ds:schemaRefs/>
</ds:datastoreItem>
</file>

<file path=customXml/itemProps9.xml><?xml version="1.0" encoding="utf-8"?>
<ds:datastoreItem xmlns:ds="http://schemas.openxmlformats.org/officeDocument/2006/customXml" ds:itemID="{669241cf-41a7-4d66-a542-586e72629852}">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2025-07-06T11:27:00Z</cp:lastPrinted>
  <dcterms:created xsi:type="dcterms:W3CDTF">2019-08-09T02:37:00Z</dcterms:created>
  <dcterms:modified xsi:type="dcterms:W3CDTF">2025-08-29T10:40:15Z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